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57E2" w14:textId="39F8CEB9" w:rsidR="009C19EC" w:rsidRPr="00BF7167" w:rsidRDefault="00D14C16" w:rsidP="009C19EC">
      <w:pPr>
        <w:jc w:val="both"/>
        <w:rPr>
          <w:rFonts w:ascii="Verdana" w:hAnsi="Verdana" w:cs="Arial"/>
          <w:b/>
          <w:color w:val="000000"/>
        </w:rPr>
      </w:pPr>
      <w:r w:rsidRPr="00BF7167">
        <w:rPr>
          <w:rFonts w:ascii="Verdana" w:hAnsi="Verdana" w:cs="Arial"/>
          <w:b/>
          <w:color w:val="000000"/>
        </w:rPr>
        <w:t>BDM/2025-26</w:t>
      </w:r>
      <w:r w:rsidR="00657524" w:rsidRPr="00BF7167">
        <w:rPr>
          <w:rFonts w:ascii="Verdana" w:hAnsi="Verdana" w:cs="Arial"/>
          <w:b/>
          <w:color w:val="000000"/>
        </w:rPr>
        <w:t>/</w:t>
      </w:r>
      <w:r w:rsidR="00D67748" w:rsidRPr="00BF7167">
        <w:rPr>
          <w:rFonts w:ascii="Verdana" w:hAnsi="Verdana" w:cs="Arial"/>
          <w:b/>
          <w:color w:val="000000"/>
        </w:rPr>
        <w:t xml:space="preserve"> </w:t>
      </w:r>
      <w:r w:rsidR="009C19EC" w:rsidRPr="00BF7167">
        <w:rPr>
          <w:rFonts w:ascii="Verdana" w:hAnsi="Verdana" w:cs="Arial"/>
          <w:b/>
          <w:color w:val="000000"/>
        </w:rPr>
        <w:t xml:space="preserve">                                          </w:t>
      </w:r>
      <w:r w:rsidR="009C19EC" w:rsidRPr="00BF7167">
        <w:rPr>
          <w:rFonts w:ascii="Verdana" w:hAnsi="Verdana" w:cs="Arial"/>
          <w:b/>
          <w:color w:val="000000"/>
        </w:rPr>
        <w:tab/>
        <w:t xml:space="preserve">    </w:t>
      </w:r>
      <w:r w:rsidR="001B1B9E" w:rsidRPr="00BF7167">
        <w:rPr>
          <w:rFonts w:ascii="Verdana" w:hAnsi="Verdana" w:cs="Arial"/>
          <w:b/>
          <w:color w:val="000000"/>
        </w:rPr>
        <w:t xml:space="preserve">                </w:t>
      </w:r>
      <w:r w:rsidR="00657524" w:rsidRPr="00BF7167">
        <w:rPr>
          <w:rFonts w:ascii="Verdana" w:hAnsi="Verdana" w:cs="Arial"/>
          <w:b/>
          <w:color w:val="000000"/>
        </w:rPr>
        <w:tab/>
      </w:r>
      <w:r w:rsidR="009C19EC" w:rsidRPr="00BF7167">
        <w:rPr>
          <w:rFonts w:ascii="Verdana" w:hAnsi="Verdana" w:cs="Arial"/>
          <w:b/>
          <w:color w:val="000000"/>
        </w:rPr>
        <w:t xml:space="preserve">Dated </w:t>
      </w:r>
      <w:r w:rsidR="00AA3CC4" w:rsidRPr="00BF7167">
        <w:rPr>
          <w:rFonts w:ascii="Verdana" w:hAnsi="Verdana" w:cs="Arial"/>
          <w:b/>
          <w:color w:val="000000"/>
        </w:rPr>
        <w:t xml:space="preserve">  .06</w:t>
      </w:r>
      <w:r w:rsidRPr="00BF7167">
        <w:rPr>
          <w:rFonts w:ascii="Verdana" w:hAnsi="Verdana" w:cs="Arial"/>
          <w:b/>
          <w:color w:val="000000"/>
        </w:rPr>
        <w:t>.2025</w:t>
      </w:r>
    </w:p>
    <w:p w14:paraId="09253FD5" w14:textId="77777777" w:rsidR="003C433B" w:rsidRPr="00BF7167" w:rsidRDefault="003C433B" w:rsidP="003C433B">
      <w:pPr>
        <w:spacing w:after="0"/>
        <w:jc w:val="both"/>
        <w:rPr>
          <w:rFonts w:ascii="Verdana" w:hAnsi="Verdana"/>
          <w:b/>
          <w:bCs/>
        </w:rPr>
      </w:pPr>
      <w:r w:rsidRPr="00BF7167">
        <w:rPr>
          <w:rFonts w:ascii="Verdana" w:hAnsi="Verdana"/>
          <w:b/>
          <w:bCs/>
        </w:rPr>
        <w:t>To,</w:t>
      </w:r>
    </w:p>
    <w:p w14:paraId="750E7BDC" w14:textId="77777777" w:rsidR="003C433B" w:rsidRPr="00BF7167" w:rsidRDefault="003C433B" w:rsidP="003C433B">
      <w:pPr>
        <w:spacing w:after="0"/>
        <w:jc w:val="both"/>
        <w:rPr>
          <w:rFonts w:ascii="Verdana" w:hAnsi="Verdana"/>
          <w:b/>
          <w:bCs/>
        </w:rPr>
      </w:pPr>
      <w:r w:rsidRPr="00BF7167">
        <w:rPr>
          <w:rFonts w:ascii="Verdana" w:hAnsi="Verdana"/>
          <w:b/>
          <w:bCs/>
        </w:rPr>
        <w:t xml:space="preserve">Shri Narendra Modi Ji, </w:t>
      </w:r>
    </w:p>
    <w:p w14:paraId="47B28A94" w14:textId="77777777" w:rsidR="003C433B" w:rsidRPr="00BF7167" w:rsidRDefault="003C433B" w:rsidP="003C433B">
      <w:pPr>
        <w:spacing w:after="0"/>
        <w:jc w:val="both"/>
        <w:rPr>
          <w:rFonts w:ascii="Verdana" w:hAnsi="Verdana"/>
          <w:b/>
          <w:bCs/>
        </w:rPr>
      </w:pPr>
      <w:r w:rsidRPr="00BF7167">
        <w:rPr>
          <w:rFonts w:ascii="Verdana" w:hAnsi="Verdana"/>
          <w:b/>
          <w:bCs/>
        </w:rPr>
        <w:t>Hon’ble Prime Minister of India,</w:t>
      </w:r>
    </w:p>
    <w:p w14:paraId="277B19B9" w14:textId="77777777" w:rsidR="003C433B" w:rsidRPr="00BF7167" w:rsidRDefault="003C433B" w:rsidP="003C433B">
      <w:pPr>
        <w:spacing w:after="0"/>
        <w:jc w:val="both"/>
        <w:rPr>
          <w:rFonts w:ascii="Verdana" w:hAnsi="Verdana"/>
          <w:b/>
          <w:bCs/>
        </w:rPr>
      </w:pPr>
      <w:r w:rsidRPr="00BF7167">
        <w:rPr>
          <w:rFonts w:ascii="Verdana" w:hAnsi="Verdana"/>
          <w:b/>
          <w:bCs/>
        </w:rPr>
        <w:t>Prime Minister's Office (PMO)</w:t>
      </w:r>
    </w:p>
    <w:p w14:paraId="38968C66" w14:textId="77777777" w:rsidR="003C433B" w:rsidRPr="00BF7167" w:rsidRDefault="003C433B" w:rsidP="003C433B">
      <w:pPr>
        <w:spacing w:after="0"/>
        <w:jc w:val="both"/>
        <w:rPr>
          <w:rFonts w:ascii="Verdana" w:hAnsi="Verdana"/>
          <w:b/>
          <w:bCs/>
        </w:rPr>
      </w:pPr>
      <w:r w:rsidRPr="00BF7167">
        <w:rPr>
          <w:rFonts w:ascii="Verdana" w:hAnsi="Verdana"/>
          <w:b/>
          <w:bCs/>
        </w:rPr>
        <w:t>South Block, Raisina Hill</w:t>
      </w:r>
    </w:p>
    <w:p w14:paraId="0294F5C2" w14:textId="77777777" w:rsidR="003C433B" w:rsidRPr="00BF7167" w:rsidRDefault="003C433B" w:rsidP="003C433B">
      <w:pPr>
        <w:spacing w:after="0"/>
        <w:jc w:val="both"/>
        <w:rPr>
          <w:rFonts w:ascii="Verdana" w:hAnsi="Verdana"/>
          <w:b/>
          <w:bCs/>
        </w:rPr>
      </w:pPr>
      <w:r w:rsidRPr="00BF7167">
        <w:rPr>
          <w:rFonts w:ascii="Verdana" w:hAnsi="Verdana"/>
          <w:b/>
          <w:bCs/>
        </w:rPr>
        <w:t>New Delhi - 110011</w:t>
      </w:r>
    </w:p>
    <w:p w14:paraId="754C4903" w14:textId="48B634D8" w:rsidR="003C433B" w:rsidRPr="00BF7167" w:rsidRDefault="003C433B" w:rsidP="003C433B">
      <w:pPr>
        <w:spacing w:after="0"/>
        <w:jc w:val="both"/>
        <w:rPr>
          <w:rFonts w:ascii="Verdana" w:hAnsi="Verdana"/>
        </w:rPr>
      </w:pPr>
    </w:p>
    <w:p w14:paraId="0A99FC58" w14:textId="77777777" w:rsidR="003C433B" w:rsidRPr="00BF7167" w:rsidRDefault="003C433B" w:rsidP="003C433B">
      <w:pPr>
        <w:ind w:left="1080" w:hanging="1080"/>
        <w:jc w:val="both"/>
        <w:rPr>
          <w:rFonts w:ascii="Verdana" w:hAnsi="Verdana"/>
          <w:b/>
          <w:bCs/>
        </w:rPr>
      </w:pPr>
      <w:r w:rsidRPr="00BF7167">
        <w:rPr>
          <w:rFonts w:ascii="Verdana" w:hAnsi="Verdana"/>
          <w:b/>
          <w:bCs/>
        </w:rPr>
        <w:t>Subject: Appeal to resolve critical issues impacting expeditious implementation of Swadeshi 4G/5G technology, BSNL’s revival and execution of projects of national importance along with resolution of long pending HR issues pertaining to BSNL employees -   Request for kind intervention – Reg.</w:t>
      </w:r>
    </w:p>
    <w:p w14:paraId="50726002" w14:textId="77777777" w:rsidR="003C433B" w:rsidRPr="00BF7167" w:rsidRDefault="003C433B" w:rsidP="003C433B">
      <w:pPr>
        <w:jc w:val="center"/>
        <w:rPr>
          <w:rFonts w:ascii="Verdana" w:hAnsi="Verdana" w:cs="Calibri Light"/>
          <w:b/>
          <w:bCs/>
          <w:lang w:val="en-IN"/>
        </w:rPr>
      </w:pPr>
      <w:r w:rsidRPr="00BF7167">
        <w:rPr>
          <w:rFonts w:ascii="Verdana" w:hAnsi="Verdana" w:cs="Calibri Light"/>
          <w:b/>
          <w:bCs/>
          <w:lang w:val="en-IN"/>
        </w:rPr>
        <w:t>“Jai Hind, Jai Bharat”</w:t>
      </w:r>
    </w:p>
    <w:p w14:paraId="4EDA14BA" w14:textId="77777777" w:rsidR="003C433B" w:rsidRPr="00BF7167" w:rsidRDefault="003C433B" w:rsidP="003C433B">
      <w:pPr>
        <w:spacing w:after="160" w:line="259" w:lineRule="auto"/>
        <w:jc w:val="both"/>
        <w:rPr>
          <w:rFonts w:ascii="Verdana" w:hAnsi="Verdana"/>
          <w:b/>
          <w:bCs/>
        </w:rPr>
      </w:pPr>
      <w:r w:rsidRPr="00BF7167">
        <w:rPr>
          <w:rFonts w:ascii="Verdana" w:hAnsi="Verdana"/>
          <w:b/>
          <w:bCs/>
        </w:rPr>
        <w:t>Respected Sir,</w:t>
      </w:r>
      <w:r w:rsidRPr="00BF7167">
        <w:rPr>
          <w:rFonts w:ascii="Verdana" w:hAnsi="Verdana"/>
          <w:b/>
          <w:bCs/>
        </w:rPr>
        <w:tab/>
      </w:r>
      <w:r w:rsidRPr="00BF7167">
        <w:rPr>
          <w:rFonts w:ascii="Verdana" w:hAnsi="Verdana"/>
        </w:rPr>
        <w:br/>
      </w:r>
      <w:r w:rsidRPr="00BF7167">
        <w:rPr>
          <w:rFonts w:ascii="Verdana" w:hAnsi="Verdana"/>
        </w:rPr>
        <w:br/>
      </w:r>
      <w:r w:rsidRPr="00BF7167">
        <w:rPr>
          <w:rFonts w:ascii="Verdana" w:hAnsi="Verdana"/>
          <w:b/>
          <w:bCs/>
        </w:rPr>
        <w:t xml:space="preserve">We, the office bearers of </w:t>
      </w:r>
      <w:r w:rsidRPr="00BF7167">
        <w:rPr>
          <w:rFonts w:ascii="Verdana" w:hAnsi="Verdana" w:cs="Calibri Light"/>
          <w:lang w:val="en-IN"/>
        </w:rPr>
        <w:t xml:space="preserve">BDM (Bharatiya Doorsanchar Manch), a forum consisting of the like-minded groups of BSNL aligning with the </w:t>
      </w:r>
      <w:r w:rsidRPr="00BF7167">
        <w:rPr>
          <w:rFonts w:ascii="Verdana" w:hAnsi="Verdana" w:cs="Calibri Light"/>
          <w:b/>
          <w:bCs/>
          <w:lang w:val="en-IN"/>
        </w:rPr>
        <w:t>Bharatiya Mazdoor Sangh’s vision</w:t>
      </w:r>
      <w:r w:rsidRPr="00BF7167">
        <w:rPr>
          <w:rFonts w:ascii="Verdana" w:hAnsi="Verdana" w:cs="Calibri Light"/>
          <w:lang w:val="en-IN"/>
        </w:rPr>
        <w:t xml:space="preserve"> of “</w:t>
      </w:r>
      <w:r w:rsidRPr="00BF7167">
        <w:rPr>
          <w:rFonts w:ascii="Verdana" w:hAnsi="Verdana" w:cs="Calibri Light"/>
          <w:b/>
          <w:bCs/>
          <w:lang w:val="en-IN"/>
        </w:rPr>
        <w:t>Nation First”</w:t>
      </w:r>
      <w:r w:rsidRPr="00BF7167">
        <w:rPr>
          <w:rFonts w:ascii="Verdana" w:hAnsi="Verdana" w:cs="Calibri Light"/>
          <w:lang w:val="en-IN"/>
        </w:rPr>
        <w:t xml:space="preserve"> followed by “</w:t>
      </w:r>
      <w:r w:rsidRPr="00BF7167">
        <w:rPr>
          <w:rFonts w:ascii="Verdana" w:hAnsi="Verdana" w:cs="Calibri Light"/>
          <w:b/>
          <w:bCs/>
          <w:lang w:val="en-IN"/>
        </w:rPr>
        <w:t>Organisational interests</w:t>
      </w:r>
      <w:r w:rsidRPr="00BF7167">
        <w:rPr>
          <w:rFonts w:ascii="Verdana" w:hAnsi="Verdana" w:cs="Calibri Light"/>
          <w:lang w:val="en-IN"/>
        </w:rPr>
        <w:t>” followed by the “</w:t>
      </w:r>
      <w:r w:rsidRPr="00BF7167">
        <w:rPr>
          <w:rFonts w:ascii="Verdana" w:hAnsi="Verdana" w:cs="Calibri Light"/>
          <w:b/>
          <w:bCs/>
          <w:lang w:val="en-IN"/>
        </w:rPr>
        <w:t>employee’s interests</w:t>
      </w:r>
      <w:r w:rsidRPr="00BF7167">
        <w:rPr>
          <w:rFonts w:ascii="Verdana" w:hAnsi="Verdana" w:cs="Calibri Light"/>
          <w:lang w:val="en-IN"/>
        </w:rPr>
        <w:t xml:space="preserve"> </w:t>
      </w:r>
      <w:r w:rsidRPr="00BF7167">
        <w:rPr>
          <w:rFonts w:ascii="Verdana" w:hAnsi="Verdana"/>
          <w:b/>
          <w:bCs/>
        </w:rPr>
        <w:t>are compelled to submit this representation with deep concern over the continuing failure of BSNL in addressing the strategic and operational priorities essential to the revival of our national telecom asset and realization of telecom goals which the Government of India has set for our beloved company BSNL.</w:t>
      </w:r>
      <w:r w:rsidRPr="00BF7167">
        <w:rPr>
          <w:rFonts w:ascii="Verdana" w:hAnsi="Verdana"/>
          <w:b/>
          <w:bCs/>
        </w:rPr>
        <w:tab/>
      </w:r>
    </w:p>
    <w:p w14:paraId="1F5A01E8" w14:textId="77777777" w:rsidR="003C433B" w:rsidRPr="00BF7167" w:rsidRDefault="003C433B" w:rsidP="003C433B">
      <w:pPr>
        <w:spacing w:after="160" w:line="259" w:lineRule="auto"/>
        <w:jc w:val="both"/>
        <w:rPr>
          <w:rFonts w:ascii="Verdana" w:hAnsi="Verdana"/>
        </w:rPr>
      </w:pPr>
      <w:r w:rsidRPr="00BF7167">
        <w:rPr>
          <w:rFonts w:ascii="Verdana" w:hAnsi="Verdana"/>
        </w:rPr>
        <w:t xml:space="preserve">Today, our esteemed BSNL is grappling with numerous challenges due to the mismanagement of the pivotal Swadeshi 4G/5G Project, which holds immense strategic importance for both BSNL and the nation. A successful indigenous 4G launch will catapult India into an elite group of nations with its own 4G/5G core technology. </w:t>
      </w:r>
    </w:p>
    <w:p w14:paraId="5B07EF0E" w14:textId="77777777" w:rsidR="003C433B" w:rsidRPr="00BF7167" w:rsidRDefault="003C433B" w:rsidP="003C433B">
      <w:pPr>
        <w:spacing w:after="160" w:line="259" w:lineRule="auto"/>
        <w:jc w:val="both"/>
        <w:rPr>
          <w:rFonts w:ascii="Verdana" w:hAnsi="Verdana"/>
          <w:b/>
          <w:bCs/>
        </w:rPr>
      </w:pPr>
      <w:r w:rsidRPr="00BF7167">
        <w:rPr>
          <w:rFonts w:ascii="Verdana" w:hAnsi="Verdana"/>
          <w:b/>
          <w:bCs/>
        </w:rPr>
        <w:t>Despite the full support extended by the Government of India for the development and deployment of Swadeshi 4G/5G technology, the handling of the development of the indigenous mobile core network by BSNL Management and lack of accountability from vendors has led to unwarranted delays, issues in service quality, and massive subscriber churn, ultimately leading to significant revenue losses. The growing dissatisfaction among customers and employees alike is a clear indication that corrective measures must be undertaken without delay but no tangible action in this regard has been witnessed so far despite bringing the teething issues many a times before management.</w:t>
      </w:r>
    </w:p>
    <w:p w14:paraId="5A6ADAC1" w14:textId="431C7ABD" w:rsidR="003C433B" w:rsidRPr="00BF7167" w:rsidRDefault="003C433B" w:rsidP="003C433B">
      <w:pPr>
        <w:jc w:val="both"/>
        <w:rPr>
          <w:rFonts w:ascii="Verdana" w:hAnsi="Verdana"/>
          <w:b/>
          <w:bCs/>
        </w:rPr>
      </w:pPr>
      <w:r w:rsidRPr="00BF7167">
        <w:rPr>
          <w:rFonts w:ascii="Verdana" w:hAnsi="Verdana"/>
          <w:b/>
          <w:bCs/>
        </w:rPr>
        <w:t xml:space="preserve">BSNL's struggles extend beyond 4G, with fundamental issues in the FTTH segment also being overlooked, allowing competitors to gain the upper hand in this highly competitive market. Despite persistent warnings about backhaul, network, and </w:t>
      </w:r>
      <w:r w:rsidR="00BF7167" w:rsidRPr="00BF7167">
        <w:rPr>
          <w:rFonts w:ascii="Verdana" w:hAnsi="Verdana"/>
          <w:b/>
          <w:bCs/>
        </w:rPr>
        <w:t xml:space="preserve">the </w:t>
      </w:r>
      <w:r w:rsidRPr="00BF7167">
        <w:rPr>
          <w:rFonts w:ascii="Verdana" w:hAnsi="Verdana"/>
          <w:b/>
          <w:bCs/>
        </w:rPr>
        <w:t>infrastructure issues, the management has failed to take decisive action, leading to customer dissatisfaction and revenue losses.</w:t>
      </w:r>
    </w:p>
    <w:p w14:paraId="7FC643D3" w14:textId="77777777" w:rsidR="00BF7167" w:rsidRDefault="00BF7167" w:rsidP="003C433B">
      <w:pPr>
        <w:jc w:val="both"/>
        <w:rPr>
          <w:rFonts w:ascii="Verdana" w:hAnsi="Verdana"/>
        </w:rPr>
      </w:pPr>
    </w:p>
    <w:p w14:paraId="505702D1" w14:textId="106B4F1A" w:rsidR="003C433B" w:rsidRPr="00BF7167" w:rsidRDefault="003C433B" w:rsidP="003C433B">
      <w:pPr>
        <w:jc w:val="both"/>
        <w:rPr>
          <w:rFonts w:ascii="Verdana" w:hAnsi="Verdana"/>
        </w:rPr>
      </w:pPr>
      <w:r w:rsidRPr="00BF7167">
        <w:rPr>
          <w:rFonts w:ascii="Verdana" w:hAnsi="Verdana"/>
        </w:rPr>
        <w:lastRenderedPageBreak/>
        <w:t xml:space="preserve">The root cause of these problems lies in the management's ineffective implementation strategies and failure to manage vendors efficiently, resulting in missed opportunities and stagnation. Due to the continued inaction, there is a growing discontent and feeling of uncertainty among the BSNL employees and ex-employees. </w:t>
      </w:r>
      <w:r w:rsidRPr="00BF7167">
        <w:rPr>
          <w:rFonts w:ascii="Verdana" w:hAnsi="Verdana"/>
          <w:b/>
          <w:bCs/>
        </w:rPr>
        <w:t xml:space="preserve">This unrest stems from the management's apathetic approach towards addressing critical concerns vital to BSNL's viability and resolving the long pending HR issues </w:t>
      </w:r>
      <w:r w:rsidRPr="00BF7167">
        <w:rPr>
          <w:rFonts w:ascii="Verdana" w:hAnsi="Verdana"/>
          <w:b/>
          <w:bCs/>
          <w:u w:val="single"/>
        </w:rPr>
        <w:t xml:space="preserve">which are again the offshoots of the management’s failure to ensure a substantial increase </w:t>
      </w:r>
      <w:r w:rsidR="00BF7167" w:rsidRPr="00BF7167">
        <w:rPr>
          <w:rFonts w:ascii="Verdana" w:hAnsi="Verdana"/>
          <w:b/>
          <w:bCs/>
          <w:u w:val="single"/>
        </w:rPr>
        <w:t xml:space="preserve">in </w:t>
      </w:r>
      <w:r w:rsidRPr="00BF7167">
        <w:rPr>
          <w:rFonts w:ascii="Verdana" w:hAnsi="Verdana"/>
          <w:b/>
          <w:bCs/>
          <w:u w:val="single"/>
        </w:rPr>
        <w:t xml:space="preserve">the revenue in </w:t>
      </w:r>
      <w:r w:rsidR="00BF7167" w:rsidRPr="00BF7167">
        <w:rPr>
          <w:rFonts w:ascii="Verdana" w:hAnsi="Verdana"/>
          <w:b/>
          <w:bCs/>
          <w:u w:val="single"/>
        </w:rPr>
        <w:t>BSNL’s C</w:t>
      </w:r>
      <w:r w:rsidRPr="00BF7167">
        <w:rPr>
          <w:rFonts w:ascii="Verdana" w:hAnsi="Verdana"/>
          <w:b/>
          <w:bCs/>
          <w:u w:val="single"/>
        </w:rPr>
        <w:t>ore Business</w:t>
      </w:r>
      <w:r w:rsidR="00BF7167" w:rsidRPr="00BF7167">
        <w:rPr>
          <w:rFonts w:ascii="Verdana" w:hAnsi="Verdana"/>
          <w:b/>
          <w:bCs/>
          <w:u w:val="single"/>
        </w:rPr>
        <w:t xml:space="preserve"> area i.e. Telecommunication Services</w:t>
      </w:r>
      <w:r w:rsidRPr="00BF7167">
        <w:rPr>
          <w:rFonts w:ascii="Verdana" w:hAnsi="Verdana"/>
          <w:b/>
          <w:bCs/>
          <w:u w:val="single"/>
        </w:rPr>
        <w:t xml:space="preserve"> despite unparalleled support extended by Government of India through a series of revival packages and other supportive measures.</w:t>
      </w:r>
      <w:r w:rsidRPr="00BF7167">
        <w:rPr>
          <w:rFonts w:ascii="Verdana" w:hAnsi="Verdana"/>
          <w:u w:val="single"/>
        </w:rPr>
        <w:t xml:space="preserve"> </w:t>
      </w:r>
      <w:r w:rsidRPr="00BF7167">
        <w:rPr>
          <w:rFonts w:ascii="Verdana" w:hAnsi="Verdana"/>
        </w:rPr>
        <w:t xml:space="preserve">Specifically, the management's failure to ensure a smooth </w:t>
      </w:r>
      <w:r w:rsidR="00BF7167" w:rsidRPr="00BF7167">
        <w:rPr>
          <w:rFonts w:ascii="Verdana" w:hAnsi="Verdana"/>
        </w:rPr>
        <w:t xml:space="preserve">and expeditious </w:t>
      </w:r>
      <w:r w:rsidRPr="00BF7167">
        <w:rPr>
          <w:rFonts w:ascii="Verdana" w:hAnsi="Verdana"/>
        </w:rPr>
        <w:t xml:space="preserve">rollout of the indigenous 4G/5G Core technology and allocate adequate resources for operational and maintenance issues has further exacerbated the situation. </w:t>
      </w:r>
    </w:p>
    <w:p w14:paraId="3513EA90" w14:textId="77777777" w:rsidR="003C433B" w:rsidRPr="00BF7167" w:rsidRDefault="003C433B" w:rsidP="003C433B">
      <w:pPr>
        <w:jc w:val="both"/>
        <w:rPr>
          <w:rFonts w:ascii="Verdana" w:hAnsi="Verdana"/>
          <w:u w:val="single"/>
        </w:rPr>
      </w:pPr>
      <w:r w:rsidRPr="00BF7167">
        <w:rPr>
          <w:rFonts w:ascii="Verdana" w:hAnsi="Verdana"/>
          <w:b/>
          <w:bCs/>
        </w:rPr>
        <w:t xml:space="preserve">Despite being a strategic PSU with national presence and immense significance, </w:t>
      </w:r>
      <w:r w:rsidRPr="00BF7167">
        <w:rPr>
          <w:rFonts w:ascii="Verdana" w:hAnsi="Verdana"/>
          <w:b/>
          <w:bCs/>
          <w:u w:val="single"/>
        </w:rPr>
        <w:t>BSNL continues to function without a regular appointment at the apex position where continuity is a must for executing the projects of national importance like Swadeshi 4G and Bharatnet.</w:t>
      </w:r>
      <w:r w:rsidRPr="00BF7167">
        <w:rPr>
          <w:rFonts w:ascii="Verdana" w:hAnsi="Verdana"/>
          <w:b/>
          <w:bCs/>
        </w:rPr>
        <w:t xml:space="preserve"> The presence of a full-time and regular leadership is very much essential for taking expeditious strategic decisions, avoiding setbacks to critical projects and avoiding the organization getting pushed into another phase of uncertainty.</w:t>
      </w:r>
    </w:p>
    <w:p w14:paraId="581A5999" w14:textId="77777777" w:rsidR="003C433B" w:rsidRPr="00BF7167" w:rsidRDefault="003C433B" w:rsidP="003C433B">
      <w:pPr>
        <w:jc w:val="both"/>
        <w:rPr>
          <w:rFonts w:ascii="Verdana" w:hAnsi="Verdana"/>
          <w:b/>
          <w:bCs/>
          <w:lang w:val="en-IN" w:eastAsia="en-IN" w:bidi="hi-IN"/>
        </w:rPr>
      </w:pPr>
      <w:r w:rsidRPr="00BF7167">
        <w:rPr>
          <w:rFonts w:ascii="Verdana" w:hAnsi="Verdana"/>
          <w:color w:val="000000"/>
          <w:lang w:val="en-IN"/>
        </w:rPr>
        <w:t xml:space="preserve">BSNL management has not only been inconsiderate on the issues of BSNL viability but the crucial HR concerns of the BSNL employees and retirees have also remained ignored. </w:t>
      </w:r>
      <w:r w:rsidRPr="00BF7167">
        <w:rPr>
          <w:rFonts w:ascii="Verdana" w:hAnsi="Verdana"/>
          <w:b/>
          <w:bCs/>
          <w:lang w:val="en-IN" w:eastAsia="en-IN" w:bidi="hi-IN"/>
        </w:rPr>
        <w:t xml:space="preserve">The unsung warriors of BSNL who have devoted themselves for the cause of nation largely remain affected from lack of proper pay, lack of proper social security, lack of proper pension, lack of proper health care, lack of proper resources/equipment’s for maintenance and lack of a smooth career progression despite almost all of them being professionally/technically qualified. </w:t>
      </w:r>
    </w:p>
    <w:p w14:paraId="05EC20C5" w14:textId="77777777" w:rsidR="003C433B" w:rsidRPr="00BF7167" w:rsidRDefault="003C433B" w:rsidP="003C433B">
      <w:pPr>
        <w:spacing w:line="264" w:lineRule="auto"/>
        <w:jc w:val="both"/>
        <w:rPr>
          <w:rFonts w:ascii="Verdana" w:hAnsi="Verdana"/>
          <w:b/>
          <w:bCs/>
          <w:color w:val="000000"/>
          <w:u w:val="single"/>
        </w:rPr>
      </w:pPr>
      <w:r w:rsidRPr="00BF7167">
        <w:rPr>
          <w:rFonts w:ascii="Verdana" w:hAnsi="Verdana"/>
          <w:b/>
          <w:bCs/>
        </w:rPr>
        <w:t xml:space="preserve">There is huge disparity in the Pay Structure, Pension, Promotional Avenues, Perks &amp; Allowances within the BSNL wherein one group of the officers on deputation from outside organization has been extended all benefits and preferential treatment while those recruited/absorbed in BSNL are being denied everything in the name of the profitability despite BSNL being a Strategic Telecom PSU in India.  </w:t>
      </w:r>
      <w:r w:rsidRPr="00BF7167">
        <w:rPr>
          <w:rFonts w:ascii="Verdana" w:hAnsi="Verdana"/>
          <w:b/>
          <w:bCs/>
          <w:u w:val="single"/>
        </w:rPr>
        <w:t>The</w:t>
      </w:r>
      <w:r w:rsidRPr="00BF7167">
        <w:rPr>
          <w:rFonts w:ascii="Verdana" w:hAnsi="Verdana"/>
          <w:b/>
          <w:bCs/>
          <w:color w:val="000000"/>
          <w:u w:val="single"/>
        </w:rPr>
        <w:t xml:space="preserve"> disparity in the Pay, Pension, Perks &amp; allowances and Promotional avenues of those on deputation and those Recruited/absorbed in BSNL has been acknowledged even by the Parliamentary Committee on Public Undertakings (COPU) in its sixth report for BSNL submitted to 18</w:t>
      </w:r>
      <w:r w:rsidRPr="00BF7167">
        <w:rPr>
          <w:rFonts w:ascii="Verdana" w:hAnsi="Verdana"/>
          <w:b/>
          <w:bCs/>
          <w:color w:val="000000"/>
          <w:u w:val="single"/>
          <w:vertAlign w:val="superscript"/>
        </w:rPr>
        <w:t>th</w:t>
      </w:r>
      <w:r w:rsidRPr="00BF7167">
        <w:rPr>
          <w:rFonts w:ascii="Verdana" w:hAnsi="Verdana"/>
          <w:b/>
          <w:bCs/>
          <w:color w:val="000000"/>
          <w:u w:val="single"/>
        </w:rPr>
        <w:t xml:space="preserve"> </w:t>
      </w:r>
      <w:proofErr w:type="spellStart"/>
      <w:r w:rsidRPr="00BF7167">
        <w:rPr>
          <w:rFonts w:ascii="Verdana" w:hAnsi="Verdana"/>
          <w:b/>
          <w:bCs/>
          <w:color w:val="000000"/>
          <w:u w:val="single"/>
        </w:rPr>
        <w:t>Loksabha</w:t>
      </w:r>
      <w:proofErr w:type="spellEnd"/>
      <w:r w:rsidRPr="00BF7167">
        <w:rPr>
          <w:rFonts w:ascii="Verdana" w:hAnsi="Verdana"/>
          <w:b/>
          <w:bCs/>
          <w:color w:val="000000"/>
          <w:u w:val="single"/>
        </w:rPr>
        <w:t xml:space="preserve"> which included the recommendations on </w:t>
      </w:r>
      <w:r w:rsidRPr="00BF7167">
        <w:rPr>
          <w:rFonts w:ascii="Verdana" w:hAnsi="Verdana"/>
          <w:b/>
          <w:bCs/>
          <w:color w:val="000000"/>
          <w:u w:val="single"/>
          <w:lang w:val="en-IN"/>
        </w:rPr>
        <w:t>the operational, viability and HR issues of BSNL</w:t>
      </w:r>
      <w:r w:rsidRPr="00BF7167">
        <w:rPr>
          <w:rFonts w:ascii="Verdana" w:hAnsi="Verdana"/>
          <w:b/>
          <w:bCs/>
          <w:color w:val="000000"/>
          <w:u w:val="single"/>
        </w:rPr>
        <w:t xml:space="preserve">. </w:t>
      </w:r>
      <w:r w:rsidRPr="00BF7167">
        <w:rPr>
          <w:rFonts w:ascii="Verdana" w:hAnsi="Verdana"/>
          <w:b/>
          <w:bCs/>
          <w:color w:val="000000"/>
        </w:rPr>
        <w:t>Despite, such high level recommendations, t</w:t>
      </w:r>
      <w:r w:rsidRPr="00BF7167">
        <w:rPr>
          <w:rFonts w:ascii="Verdana" w:hAnsi="Verdana" w:cs="Calibri Light"/>
          <w:b/>
          <w:bCs/>
          <w:lang w:val="en-IN"/>
        </w:rPr>
        <w:t xml:space="preserve">he recommendations of the </w:t>
      </w:r>
      <w:r w:rsidRPr="00BF7167">
        <w:rPr>
          <w:rFonts w:ascii="Verdana" w:hAnsi="Verdana" w:cs="Arial"/>
          <w:b/>
          <w:bCs/>
          <w:color w:val="000000"/>
        </w:rPr>
        <w:t xml:space="preserve">COPU </w:t>
      </w:r>
      <w:r w:rsidRPr="00BF7167">
        <w:rPr>
          <w:rFonts w:ascii="Verdana" w:hAnsi="Verdana"/>
          <w:b/>
          <w:bCs/>
          <w:color w:val="000000"/>
          <w:lang w:val="en-IN"/>
        </w:rPr>
        <w:t>remains largely unaddressed by Management.</w:t>
      </w:r>
    </w:p>
    <w:p w14:paraId="4EB1E568" w14:textId="1208C737" w:rsidR="003C433B" w:rsidRPr="00BF7167" w:rsidRDefault="003C433B" w:rsidP="003C433B">
      <w:pPr>
        <w:jc w:val="both"/>
        <w:rPr>
          <w:rFonts w:ascii="Verdana" w:hAnsi="Verdana"/>
          <w:b/>
          <w:bCs/>
          <w:color w:val="000000"/>
          <w:u w:val="single"/>
          <w:lang w:val="en-IN"/>
        </w:rPr>
      </w:pPr>
      <w:r w:rsidRPr="00BF7167">
        <w:rPr>
          <w:rFonts w:ascii="Verdana" w:hAnsi="Verdana"/>
          <w:b/>
          <w:bCs/>
        </w:rPr>
        <w:t xml:space="preserve">Employees are getting increasingly frustrated due to the management's failure to address critical problems hindering BSNL's growth which is further resulting into the denial of </w:t>
      </w:r>
      <w:r w:rsidR="00BF7167" w:rsidRPr="00BF7167">
        <w:rPr>
          <w:rFonts w:ascii="Verdana" w:hAnsi="Verdana"/>
          <w:b/>
          <w:bCs/>
        </w:rPr>
        <w:t xml:space="preserve">the </w:t>
      </w:r>
      <w:r w:rsidRPr="00BF7167">
        <w:rPr>
          <w:rFonts w:ascii="Verdana" w:hAnsi="Verdana"/>
          <w:b/>
          <w:bCs/>
        </w:rPr>
        <w:t>long-standing HR issues</w:t>
      </w:r>
      <w:r w:rsidRPr="00BF7167">
        <w:rPr>
          <w:rFonts w:ascii="Verdana" w:hAnsi="Verdana"/>
        </w:rPr>
        <w:t>. The disparity in pay structure including pay revisions, perks and allowances, pensionary benefits and non-accountability on the part of management is directly affecting the morale of the workforce. The management's lack of recognition for employees' hard work and dedication is further demotivating.</w:t>
      </w:r>
      <w:r w:rsidRPr="00BF7167">
        <w:rPr>
          <w:rFonts w:ascii="Verdana" w:hAnsi="Verdana"/>
          <w:b/>
          <w:bCs/>
        </w:rPr>
        <w:t xml:space="preserve"> It will be worth to mention that during COVID-19 period, the BSNL warriors kept the communication services up and running without fearing for their life &amp; family. </w:t>
      </w:r>
      <w:r w:rsidRPr="00BF7167">
        <w:rPr>
          <w:rFonts w:ascii="Verdana" w:hAnsi="Verdana"/>
          <w:b/>
          <w:bCs/>
          <w:u w:val="single"/>
        </w:rPr>
        <w:t xml:space="preserve">More than 380 BSNL employees </w:t>
      </w:r>
      <w:r w:rsidRPr="00BF7167">
        <w:rPr>
          <w:rFonts w:ascii="Verdana" w:hAnsi="Verdana"/>
          <w:b/>
          <w:bCs/>
          <w:u w:val="single"/>
        </w:rPr>
        <w:lastRenderedPageBreak/>
        <w:t>died due to Covid 19 infection, most of them while attending the Telecom emergency duties. It is indeed sad to mention that families of these unsung corona warriors have been left to their own by BSNL without any appreciable social security benefits.</w:t>
      </w:r>
      <w:r w:rsidRPr="00BF7167">
        <w:rPr>
          <w:rFonts w:ascii="Verdana" w:hAnsi="Verdana"/>
          <w:b/>
          <w:bCs/>
        </w:rPr>
        <w:t xml:space="preserve"> </w:t>
      </w:r>
      <w:r w:rsidRPr="00BF7167">
        <w:rPr>
          <w:rFonts w:ascii="Verdana" w:hAnsi="Verdana"/>
          <w:b/>
          <w:bCs/>
          <w:color w:val="000000"/>
          <w:lang w:val="en-IN"/>
        </w:rPr>
        <w:t xml:space="preserve">The devotion of BSNL employee, which often remains unacknowledged, have been clearly demonstrated during various national emergencies, including the recent tense geopolitical situation. These telecom warriors risked their lives to ensure uninterrupted communication services across the nation and border areas. </w:t>
      </w:r>
      <w:r w:rsidRPr="00BF7167">
        <w:rPr>
          <w:rFonts w:ascii="Verdana" w:hAnsi="Verdana"/>
          <w:b/>
          <w:bCs/>
          <w:color w:val="000000"/>
          <w:u w:val="single"/>
          <w:lang w:val="en-IN"/>
        </w:rPr>
        <w:t xml:space="preserve">We earnestly request for honouring these sacrifices through just and timely policy action by rewarding </w:t>
      </w:r>
      <w:r w:rsidRPr="00BF7167">
        <w:rPr>
          <w:rFonts w:ascii="Verdana" w:hAnsi="Verdana"/>
          <w:b/>
          <w:bCs/>
          <w:u w:val="single"/>
          <w:lang w:eastAsia="en-IN" w:bidi="hi-IN"/>
        </w:rPr>
        <w:t>them with the resolution of their long pending dues of Pay, Pension, Promotions and 3</w:t>
      </w:r>
      <w:r w:rsidRPr="00BF7167">
        <w:rPr>
          <w:rFonts w:ascii="Verdana" w:hAnsi="Verdana"/>
          <w:b/>
          <w:bCs/>
          <w:u w:val="single"/>
          <w:vertAlign w:val="superscript"/>
          <w:lang w:eastAsia="en-IN" w:bidi="hi-IN"/>
        </w:rPr>
        <w:t>rd</w:t>
      </w:r>
      <w:r w:rsidRPr="00BF7167">
        <w:rPr>
          <w:rFonts w:ascii="Verdana" w:hAnsi="Verdana"/>
          <w:b/>
          <w:bCs/>
          <w:u w:val="single"/>
          <w:lang w:eastAsia="en-IN" w:bidi="hi-IN"/>
        </w:rPr>
        <w:t xml:space="preserve"> PRC.</w:t>
      </w:r>
      <w:r w:rsidRPr="00BF7167">
        <w:rPr>
          <w:rFonts w:ascii="Verdana" w:hAnsi="Verdana"/>
          <w:b/>
          <w:bCs/>
          <w:lang w:eastAsia="en-IN" w:bidi="hi-IN"/>
        </w:rPr>
        <w:t xml:space="preserve"> </w:t>
      </w:r>
    </w:p>
    <w:p w14:paraId="19BA9755" w14:textId="79414F30" w:rsidR="003C433B" w:rsidRPr="00BF7167" w:rsidRDefault="003C433B" w:rsidP="003C433B">
      <w:pPr>
        <w:jc w:val="both"/>
        <w:rPr>
          <w:rFonts w:ascii="Verdana" w:hAnsi="Verdana"/>
          <w:b/>
          <w:bCs/>
        </w:rPr>
      </w:pPr>
      <w:r w:rsidRPr="00BF7167">
        <w:rPr>
          <w:rFonts w:ascii="Verdana" w:hAnsi="Verdana"/>
          <w:b/>
          <w:bCs/>
        </w:rPr>
        <w:t>In view of the continued inaction and non-caring attitude of BSNL, Bhartiya Doorsanchar M</w:t>
      </w:r>
      <w:r w:rsidR="005419BD">
        <w:rPr>
          <w:rFonts w:ascii="Verdana" w:hAnsi="Verdana"/>
          <w:b/>
          <w:bCs/>
        </w:rPr>
        <w:t>anch</w:t>
      </w:r>
      <w:r w:rsidRPr="00BF7167">
        <w:rPr>
          <w:rFonts w:ascii="Verdana" w:hAnsi="Verdana"/>
          <w:b/>
          <w:bCs/>
        </w:rPr>
        <w:t xml:space="preserve"> has organized a memorandum serving campaign with charter of demands related to BSNL viability and resolution of long pending HR issues. We solicit Your kind intervention in resolution of the following core issues raised by the Bharatiya Doorsanchar Manch:</w:t>
      </w:r>
    </w:p>
    <w:p w14:paraId="264C5579" w14:textId="77777777" w:rsidR="003C433B" w:rsidRPr="00BF7167" w:rsidRDefault="003C433B" w:rsidP="003C433B">
      <w:pPr>
        <w:jc w:val="center"/>
        <w:rPr>
          <w:rFonts w:ascii="Verdana" w:hAnsi="Verdana"/>
          <w:b/>
          <w:bCs/>
          <w:color w:val="000000"/>
        </w:rPr>
      </w:pPr>
      <w:r w:rsidRPr="00BF7167">
        <w:rPr>
          <w:rFonts w:ascii="Verdana" w:hAnsi="Verdana"/>
          <w:b/>
          <w:bCs/>
          <w:color w:val="000000"/>
          <w:u w:val="single"/>
        </w:rPr>
        <w:t>DEMANDS</w:t>
      </w:r>
      <w:r w:rsidRPr="00BF7167">
        <w:rPr>
          <w:rFonts w:ascii="Verdana" w:hAnsi="Verdana"/>
          <w:b/>
          <w:bCs/>
          <w:color w:val="000000"/>
        </w:rPr>
        <w:t>:</w:t>
      </w:r>
    </w:p>
    <w:p w14:paraId="5977C245" w14:textId="77777777" w:rsidR="003C433B" w:rsidRPr="00BF7167" w:rsidRDefault="003C433B" w:rsidP="003C433B">
      <w:pPr>
        <w:pStyle w:val="ListParagraph"/>
        <w:spacing w:after="0" w:line="240" w:lineRule="auto"/>
        <w:ind w:left="0" w:hanging="2"/>
        <w:jc w:val="both"/>
        <w:rPr>
          <w:rFonts w:ascii="Verdana" w:hAnsi="Verdana" w:cs="Arial"/>
          <w:b/>
          <w:bCs/>
          <w:color w:val="000000"/>
        </w:rPr>
      </w:pPr>
      <w:r w:rsidRPr="00BF7167">
        <w:rPr>
          <w:rFonts w:ascii="Verdana" w:hAnsi="Verdana" w:cs="Arial"/>
          <w:b/>
          <w:bCs/>
          <w:color w:val="000000"/>
        </w:rPr>
        <w:t xml:space="preserve">A] </w:t>
      </w:r>
      <w:r w:rsidRPr="00BF7167">
        <w:rPr>
          <w:rFonts w:ascii="Verdana" w:hAnsi="Verdana" w:cs="Arial"/>
          <w:b/>
          <w:bCs/>
          <w:color w:val="000000"/>
          <w:u w:val="single"/>
        </w:rPr>
        <w:t>BSNL’s viability Issues</w:t>
      </w:r>
      <w:r w:rsidRPr="00BF7167">
        <w:rPr>
          <w:rFonts w:ascii="Verdana" w:hAnsi="Verdana" w:cs="Arial"/>
          <w:b/>
          <w:bCs/>
          <w:color w:val="000000"/>
        </w:rPr>
        <w:t>:</w:t>
      </w:r>
    </w:p>
    <w:p w14:paraId="6264BD90" w14:textId="77777777" w:rsidR="003C433B" w:rsidRPr="00BF7167" w:rsidRDefault="003C433B" w:rsidP="003C433B">
      <w:pPr>
        <w:pStyle w:val="ListParagraph"/>
        <w:spacing w:after="0" w:line="240" w:lineRule="auto"/>
        <w:ind w:left="0" w:hanging="2"/>
        <w:jc w:val="both"/>
        <w:rPr>
          <w:rFonts w:ascii="Verdana" w:hAnsi="Verdana" w:cs="Arial"/>
          <w:color w:val="000000"/>
        </w:rPr>
      </w:pPr>
    </w:p>
    <w:p w14:paraId="4DC917C0" w14:textId="77777777" w:rsidR="003C433B" w:rsidRPr="00BF7167" w:rsidRDefault="003C433B" w:rsidP="003C433B">
      <w:pPr>
        <w:pStyle w:val="ListParagraph"/>
        <w:numPr>
          <w:ilvl w:val="0"/>
          <w:numId w:val="5"/>
        </w:numPr>
        <w:suppressAutoHyphens w:val="0"/>
        <w:spacing w:after="0" w:line="240" w:lineRule="auto"/>
        <w:ind w:leftChars="0" w:left="540" w:firstLineChars="0" w:hanging="270"/>
        <w:jc w:val="both"/>
        <w:textDirection w:val="lrTb"/>
        <w:textAlignment w:val="auto"/>
        <w:outlineLvl w:val="9"/>
        <w:rPr>
          <w:rFonts w:ascii="Verdana" w:hAnsi="Verdana" w:cs="Arial"/>
          <w:color w:val="000000"/>
        </w:rPr>
      </w:pPr>
      <w:r w:rsidRPr="00BF7167">
        <w:rPr>
          <w:rFonts w:ascii="Verdana" w:hAnsi="Verdana" w:cs="Arial"/>
          <w:color w:val="000000"/>
        </w:rPr>
        <w:t xml:space="preserve">Enquiry into the circumstances leading to the failure of BSNL to expeditiously launch the full-fledged 4G and 5G services PAN India under Atma Nirbhar Bharat. Issuance of white paper on the actions taken by BSNL to resolve the problems in smooth rollout of the 4G services (Voice fine tuning issues etc.) and to arrest the growing customer dis-satisfaction. </w:t>
      </w:r>
    </w:p>
    <w:p w14:paraId="36A103CE" w14:textId="77777777" w:rsidR="003C433B" w:rsidRPr="00BF7167" w:rsidRDefault="003C433B" w:rsidP="003C433B">
      <w:pPr>
        <w:pStyle w:val="ListParagraph"/>
        <w:suppressAutoHyphens w:val="0"/>
        <w:spacing w:after="0" w:line="240" w:lineRule="auto"/>
        <w:ind w:leftChars="0" w:left="540" w:firstLineChars="0" w:firstLine="0"/>
        <w:jc w:val="both"/>
        <w:textAlignment w:val="auto"/>
        <w:outlineLvl w:val="9"/>
        <w:rPr>
          <w:rFonts w:ascii="Verdana" w:hAnsi="Verdana" w:cs="Arial"/>
          <w:color w:val="000000"/>
        </w:rPr>
      </w:pPr>
    </w:p>
    <w:p w14:paraId="5A1BD49E" w14:textId="77777777" w:rsidR="003C433B" w:rsidRPr="00BF7167" w:rsidRDefault="003C433B" w:rsidP="003C433B">
      <w:pPr>
        <w:pStyle w:val="ListParagraph"/>
        <w:numPr>
          <w:ilvl w:val="0"/>
          <w:numId w:val="5"/>
        </w:numPr>
        <w:suppressAutoHyphens w:val="0"/>
        <w:spacing w:after="0" w:line="240" w:lineRule="auto"/>
        <w:ind w:leftChars="0" w:left="540" w:firstLineChars="0" w:hanging="270"/>
        <w:jc w:val="both"/>
        <w:textDirection w:val="lrTb"/>
        <w:textAlignment w:val="auto"/>
        <w:outlineLvl w:val="9"/>
        <w:rPr>
          <w:rFonts w:ascii="Verdana" w:hAnsi="Verdana" w:cs="Arial"/>
          <w:color w:val="000000"/>
        </w:rPr>
      </w:pPr>
      <w:r w:rsidRPr="00BF7167">
        <w:rPr>
          <w:rFonts w:ascii="Verdana" w:hAnsi="Verdana" w:cs="Arial"/>
          <w:color w:val="000000"/>
        </w:rPr>
        <w:t xml:space="preserve">Implementation of recommendations given by the Committee of Public undertakings (COPU) in its 6th Report for BSNL dated 18th December 2024 submitted to the 18th </w:t>
      </w:r>
      <w:proofErr w:type="spellStart"/>
      <w:r w:rsidRPr="00BF7167">
        <w:rPr>
          <w:rFonts w:ascii="Verdana" w:hAnsi="Verdana" w:cs="Arial"/>
          <w:color w:val="000000"/>
        </w:rPr>
        <w:t>Loksabha</w:t>
      </w:r>
      <w:proofErr w:type="spellEnd"/>
      <w:r w:rsidRPr="00BF7167">
        <w:rPr>
          <w:rFonts w:ascii="Verdana" w:hAnsi="Verdana" w:cs="Arial"/>
          <w:color w:val="000000"/>
        </w:rPr>
        <w:t>.</w:t>
      </w:r>
    </w:p>
    <w:p w14:paraId="78B8A8FB" w14:textId="77777777" w:rsidR="003C433B" w:rsidRPr="00BF7167" w:rsidRDefault="003C433B" w:rsidP="003C433B">
      <w:pPr>
        <w:pStyle w:val="ListParagraph"/>
        <w:suppressAutoHyphens w:val="0"/>
        <w:spacing w:after="0" w:line="240" w:lineRule="auto"/>
        <w:ind w:leftChars="0" w:left="540" w:firstLineChars="0" w:firstLine="0"/>
        <w:jc w:val="both"/>
        <w:textAlignment w:val="auto"/>
        <w:outlineLvl w:val="9"/>
        <w:rPr>
          <w:rFonts w:ascii="Verdana" w:hAnsi="Verdana" w:cs="Arial"/>
          <w:color w:val="000000"/>
        </w:rPr>
      </w:pPr>
    </w:p>
    <w:p w14:paraId="5F37A17D" w14:textId="77777777" w:rsidR="003C433B" w:rsidRPr="00BF7167" w:rsidRDefault="003C433B" w:rsidP="003C433B">
      <w:pPr>
        <w:pStyle w:val="ListParagraph"/>
        <w:numPr>
          <w:ilvl w:val="0"/>
          <w:numId w:val="5"/>
        </w:numPr>
        <w:suppressAutoHyphens w:val="0"/>
        <w:spacing w:after="0" w:line="240" w:lineRule="auto"/>
        <w:ind w:leftChars="0" w:left="540" w:firstLineChars="0" w:hanging="270"/>
        <w:jc w:val="both"/>
        <w:textDirection w:val="lrTb"/>
        <w:textAlignment w:val="auto"/>
        <w:outlineLvl w:val="9"/>
        <w:rPr>
          <w:rFonts w:ascii="Verdana" w:hAnsi="Verdana" w:cs="Arial"/>
          <w:color w:val="000000"/>
        </w:rPr>
      </w:pPr>
      <w:r w:rsidRPr="00BF7167">
        <w:rPr>
          <w:rFonts w:ascii="Verdana" w:hAnsi="Verdana" w:cs="Arial"/>
          <w:color w:val="000000"/>
        </w:rPr>
        <w:t xml:space="preserve">Overhauling and strengthening of backhaul and other </w:t>
      </w:r>
      <w:proofErr w:type="spellStart"/>
      <w:r w:rsidRPr="00BF7167">
        <w:rPr>
          <w:rFonts w:ascii="Verdana" w:hAnsi="Verdana" w:cs="Arial"/>
          <w:color w:val="000000"/>
        </w:rPr>
        <w:t>fibre</w:t>
      </w:r>
      <w:proofErr w:type="spellEnd"/>
      <w:r w:rsidRPr="00BF7167">
        <w:rPr>
          <w:rFonts w:ascii="Verdana" w:hAnsi="Verdana" w:cs="Arial"/>
          <w:color w:val="000000"/>
        </w:rPr>
        <w:t xml:space="preserve"> network of BSNL. Alternate mechanism to arrest the frequent media outage leading to consistent problems in backhaul and low network availability. </w:t>
      </w:r>
    </w:p>
    <w:p w14:paraId="743B1F6F" w14:textId="77777777" w:rsidR="003C433B" w:rsidRPr="00BF7167" w:rsidRDefault="003C433B" w:rsidP="003C433B">
      <w:pPr>
        <w:pStyle w:val="ListParagraph"/>
        <w:suppressAutoHyphens w:val="0"/>
        <w:spacing w:after="0" w:line="240" w:lineRule="auto"/>
        <w:ind w:leftChars="0" w:left="270" w:firstLineChars="0" w:firstLine="0"/>
        <w:jc w:val="both"/>
        <w:textAlignment w:val="auto"/>
        <w:outlineLvl w:val="9"/>
        <w:rPr>
          <w:rFonts w:ascii="Verdana" w:hAnsi="Verdana" w:cs="Arial"/>
          <w:color w:val="000000"/>
        </w:rPr>
      </w:pPr>
    </w:p>
    <w:p w14:paraId="1B31DC2A" w14:textId="77777777" w:rsidR="003C433B" w:rsidRPr="00BF7167" w:rsidRDefault="003C433B" w:rsidP="003C433B">
      <w:pPr>
        <w:pStyle w:val="ListParagraph"/>
        <w:numPr>
          <w:ilvl w:val="0"/>
          <w:numId w:val="5"/>
        </w:numPr>
        <w:suppressAutoHyphens w:val="0"/>
        <w:spacing w:after="0" w:line="240" w:lineRule="auto"/>
        <w:ind w:leftChars="0" w:left="540" w:firstLineChars="0" w:hanging="270"/>
        <w:jc w:val="both"/>
        <w:textDirection w:val="lrTb"/>
        <w:textAlignment w:val="auto"/>
        <w:outlineLvl w:val="9"/>
        <w:rPr>
          <w:rFonts w:ascii="Verdana" w:hAnsi="Verdana" w:cs="Arial"/>
          <w:color w:val="000000"/>
        </w:rPr>
      </w:pPr>
      <w:r w:rsidRPr="00BF7167">
        <w:rPr>
          <w:rFonts w:ascii="Verdana" w:hAnsi="Verdana" w:cs="Arial"/>
          <w:color w:val="000000"/>
        </w:rPr>
        <w:t xml:space="preserve">Provisioning of adequate resources to the field officers for Network and FTTH maintenance, including tools and mobile handsets for field staff. </w:t>
      </w:r>
    </w:p>
    <w:p w14:paraId="62D7EE07" w14:textId="77777777" w:rsidR="003C433B" w:rsidRPr="00BF7167" w:rsidRDefault="003C433B" w:rsidP="003C433B">
      <w:pPr>
        <w:pStyle w:val="ListParagraph"/>
        <w:suppressAutoHyphens w:val="0"/>
        <w:spacing w:after="0" w:line="240" w:lineRule="auto"/>
        <w:ind w:leftChars="0" w:left="270" w:firstLineChars="0" w:firstLine="0"/>
        <w:jc w:val="both"/>
        <w:textAlignment w:val="auto"/>
        <w:outlineLvl w:val="9"/>
        <w:rPr>
          <w:rFonts w:ascii="Verdana" w:hAnsi="Verdana" w:cs="Arial"/>
          <w:color w:val="000000"/>
        </w:rPr>
      </w:pPr>
    </w:p>
    <w:p w14:paraId="10D37A48" w14:textId="77777777" w:rsidR="003C433B" w:rsidRPr="00BF7167" w:rsidRDefault="003C433B" w:rsidP="003C433B">
      <w:pPr>
        <w:pStyle w:val="ListParagraph"/>
        <w:numPr>
          <w:ilvl w:val="0"/>
          <w:numId w:val="5"/>
        </w:numPr>
        <w:suppressAutoHyphens w:val="0"/>
        <w:spacing w:after="0" w:line="240" w:lineRule="auto"/>
        <w:ind w:leftChars="0" w:left="540" w:firstLineChars="0" w:hanging="270"/>
        <w:jc w:val="both"/>
        <w:textDirection w:val="lrTb"/>
        <w:textAlignment w:val="auto"/>
        <w:outlineLvl w:val="9"/>
        <w:rPr>
          <w:rFonts w:ascii="Verdana" w:hAnsi="Verdana" w:cs="Arial"/>
          <w:color w:val="000000"/>
        </w:rPr>
      </w:pPr>
      <w:r w:rsidRPr="00BF7167">
        <w:rPr>
          <w:rFonts w:ascii="Verdana" w:hAnsi="Verdana" w:cs="Arial"/>
          <w:color w:val="000000"/>
        </w:rPr>
        <w:t xml:space="preserve">Issuance of white paper on the assets of BSNL which has been taken by DoT after 01.10.2000 without providing adequate compensation to BSNL and transferring its ownership back to BSNL as envisaged in the terms and conditions formulated while incorporating BSNL. </w:t>
      </w:r>
    </w:p>
    <w:p w14:paraId="1C06D9AD" w14:textId="77777777" w:rsidR="003C433B" w:rsidRPr="00BF7167" w:rsidRDefault="003C433B" w:rsidP="003C433B">
      <w:pPr>
        <w:pStyle w:val="ListParagraph"/>
        <w:suppressAutoHyphens w:val="0"/>
        <w:spacing w:after="0" w:line="240" w:lineRule="auto"/>
        <w:ind w:leftChars="0" w:left="270" w:firstLineChars="0" w:firstLine="0"/>
        <w:jc w:val="both"/>
        <w:textDirection w:val="lrTb"/>
        <w:textAlignment w:val="auto"/>
        <w:outlineLvl w:val="9"/>
        <w:rPr>
          <w:rFonts w:ascii="Verdana" w:hAnsi="Verdana" w:cs="Arial"/>
          <w:color w:val="000000"/>
        </w:rPr>
      </w:pPr>
    </w:p>
    <w:p w14:paraId="4DD97A31" w14:textId="77777777" w:rsidR="003C433B" w:rsidRPr="00BF7167" w:rsidRDefault="003C433B" w:rsidP="003C433B">
      <w:pPr>
        <w:pStyle w:val="ListParagraph"/>
        <w:numPr>
          <w:ilvl w:val="0"/>
          <w:numId w:val="5"/>
        </w:numPr>
        <w:suppressAutoHyphens w:val="0"/>
        <w:spacing w:after="0" w:line="240" w:lineRule="auto"/>
        <w:ind w:leftChars="0" w:left="540" w:firstLineChars="0" w:hanging="270"/>
        <w:jc w:val="both"/>
        <w:textDirection w:val="lrTb"/>
        <w:textAlignment w:val="auto"/>
        <w:outlineLvl w:val="9"/>
        <w:rPr>
          <w:rFonts w:ascii="Verdana" w:hAnsi="Verdana" w:cs="Arial"/>
          <w:color w:val="000000"/>
        </w:rPr>
      </w:pPr>
      <w:r w:rsidRPr="00BF7167">
        <w:rPr>
          <w:rFonts w:ascii="Verdana" w:hAnsi="Verdana" w:cs="Arial"/>
          <w:color w:val="000000"/>
        </w:rPr>
        <w:t xml:space="preserve">White paper on </w:t>
      </w:r>
      <w:proofErr w:type="spellStart"/>
      <w:r w:rsidRPr="00BF7167">
        <w:rPr>
          <w:rFonts w:ascii="Verdana" w:hAnsi="Verdana" w:cs="Arial"/>
          <w:color w:val="000000"/>
        </w:rPr>
        <w:t>utilisation</w:t>
      </w:r>
      <w:proofErr w:type="spellEnd"/>
      <w:r w:rsidRPr="00BF7167">
        <w:rPr>
          <w:rFonts w:ascii="Verdana" w:hAnsi="Verdana" w:cs="Arial"/>
          <w:color w:val="000000"/>
        </w:rPr>
        <w:t xml:space="preserve"> of various “Revival Packages” by BSNL vis-à-vis the investment made and its associated outcome. </w:t>
      </w:r>
    </w:p>
    <w:p w14:paraId="2B319A6B" w14:textId="77777777" w:rsidR="003C433B" w:rsidRPr="00BF7167" w:rsidRDefault="003C433B" w:rsidP="003C433B">
      <w:pPr>
        <w:pStyle w:val="ListParagraph"/>
        <w:suppressAutoHyphens w:val="0"/>
        <w:spacing w:after="0" w:line="240" w:lineRule="auto"/>
        <w:ind w:leftChars="0" w:left="270" w:firstLineChars="0" w:firstLine="0"/>
        <w:jc w:val="both"/>
        <w:textAlignment w:val="auto"/>
        <w:outlineLvl w:val="9"/>
        <w:rPr>
          <w:rFonts w:ascii="Verdana" w:hAnsi="Verdana" w:cs="Arial"/>
          <w:color w:val="000000"/>
        </w:rPr>
      </w:pPr>
    </w:p>
    <w:p w14:paraId="28FDD4F0" w14:textId="77777777" w:rsidR="003C433B" w:rsidRPr="00BF7167" w:rsidRDefault="003C433B" w:rsidP="003C433B">
      <w:pPr>
        <w:pStyle w:val="ListParagraph"/>
        <w:numPr>
          <w:ilvl w:val="0"/>
          <w:numId w:val="5"/>
        </w:numPr>
        <w:suppressAutoHyphens w:val="0"/>
        <w:spacing w:after="0" w:line="240" w:lineRule="auto"/>
        <w:ind w:leftChars="0" w:left="540" w:firstLineChars="0" w:hanging="270"/>
        <w:jc w:val="both"/>
        <w:textDirection w:val="lrTb"/>
        <w:textAlignment w:val="auto"/>
        <w:outlineLvl w:val="9"/>
        <w:rPr>
          <w:rFonts w:ascii="Verdana" w:hAnsi="Verdana" w:cs="Arial"/>
          <w:color w:val="000000"/>
        </w:rPr>
      </w:pPr>
      <w:r w:rsidRPr="00BF7167">
        <w:rPr>
          <w:rFonts w:ascii="Verdana" w:hAnsi="Verdana" w:cs="Arial"/>
          <w:color w:val="000000"/>
        </w:rPr>
        <w:t xml:space="preserve">White Paper on the outcome of the Consultant appointed for </w:t>
      </w:r>
      <w:proofErr w:type="spellStart"/>
      <w:r w:rsidRPr="00BF7167">
        <w:rPr>
          <w:rFonts w:ascii="Verdana" w:hAnsi="Verdana" w:cs="Arial"/>
          <w:color w:val="000000"/>
        </w:rPr>
        <w:t>Organisation</w:t>
      </w:r>
      <w:proofErr w:type="spellEnd"/>
      <w:r w:rsidRPr="00BF7167">
        <w:rPr>
          <w:rFonts w:ascii="Verdana" w:hAnsi="Verdana" w:cs="Arial"/>
          <w:color w:val="000000"/>
        </w:rPr>
        <w:t xml:space="preserve"> Transformation in Strategic Area vis-à-vis the expenditure made. </w:t>
      </w:r>
    </w:p>
    <w:p w14:paraId="2CDEBB67" w14:textId="77777777" w:rsidR="003C433B" w:rsidRPr="00BF7167" w:rsidRDefault="003C433B" w:rsidP="003C433B">
      <w:pPr>
        <w:pStyle w:val="ListParagraph"/>
        <w:suppressAutoHyphens w:val="0"/>
        <w:spacing w:after="0" w:line="240" w:lineRule="auto"/>
        <w:ind w:leftChars="0" w:left="270" w:firstLineChars="0" w:firstLine="0"/>
        <w:jc w:val="both"/>
        <w:textAlignment w:val="auto"/>
        <w:outlineLvl w:val="9"/>
        <w:rPr>
          <w:rFonts w:ascii="Verdana" w:hAnsi="Verdana" w:cs="Arial"/>
          <w:color w:val="000000"/>
        </w:rPr>
      </w:pPr>
    </w:p>
    <w:p w14:paraId="77C82B71" w14:textId="77777777" w:rsidR="003C433B" w:rsidRPr="00BF7167" w:rsidRDefault="003C433B" w:rsidP="003C433B">
      <w:pPr>
        <w:pStyle w:val="ListParagraph"/>
        <w:numPr>
          <w:ilvl w:val="0"/>
          <w:numId w:val="5"/>
        </w:numPr>
        <w:suppressAutoHyphens w:val="0"/>
        <w:spacing w:after="0" w:line="240" w:lineRule="auto"/>
        <w:ind w:leftChars="0" w:left="540" w:firstLineChars="0" w:hanging="270"/>
        <w:jc w:val="both"/>
        <w:textDirection w:val="lrTb"/>
        <w:textAlignment w:val="auto"/>
        <w:outlineLvl w:val="9"/>
        <w:rPr>
          <w:rFonts w:ascii="Verdana" w:hAnsi="Verdana" w:cs="Arial"/>
          <w:color w:val="000000"/>
        </w:rPr>
      </w:pPr>
      <w:r w:rsidRPr="00BF7167">
        <w:rPr>
          <w:rFonts w:ascii="Verdana" w:hAnsi="Verdana" w:cs="Arial"/>
          <w:color w:val="000000"/>
        </w:rPr>
        <w:t xml:space="preserve">Posting of a Regular CMD, CGMs and BA heads at the earliest in BSNL for continuity in the implementation of the various decisions/projects and telecom objectives of the government especially that of Atma Nirbhar Bharat in Telecom. </w:t>
      </w:r>
    </w:p>
    <w:p w14:paraId="553783C3" w14:textId="77777777" w:rsidR="003C433B" w:rsidRDefault="003C433B" w:rsidP="003C433B">
      <w:pPr>
        <w:pStyle w:val="ListParagraph"/>
        <w:ind w:left="0" w:hanging="2"/>
        <w:jc w:val="both"/>
        <w:rPr>
          <w:rFonts w:ascii="Verdana" w:hAnsi="Verdana" w:cs="Arial"/>
          <w:color w:val="000000"/>
        </w:rPr>
      </w:pPr>
    </w:p>
    <w:p w14:paraId="49F2B921" w14:textId="77777777" w:rsidR="00BF7167" w:rsidRPr="00BF7167" w:rsidRDefault="00BF7167" w:rsidP="003C433B">
      <w:pPr>
        <w:pStyle w:val="ListParagraph"/>
        <w:ind w:left="0" w:hanging="2"/>
        <w:jc w:val="both"/>
        <w:rPr>
          <w:rFonts w:ascii="Verdana" w:hAnsi="Verdana" w:cs="Arial"/>
          <w:color w:val="000000"/>
        </w:rPr>
      </w:pPr>
    </w:p>
    <w:p w14:paraId="4DC6B777" w14:textId="77777777" w:rsidR="003C433B" w:rsidRPr="00BF7167" w:rsidRDefault="003C433B" w:rsidP="003C433B">
      <w:pPr>
        <w:pStyle w:val="ListParagraph"/>
        <w:tabs>
          <w:tab w:val="left" w:pos="1440"/>
        </w:tabs>
        <w:spacing w:before="240" w:after="0" w:line="240" w:lineRule="auto"/>
        <w:ind w:left="0" w:hanging="2"/>
        <w:contextualSpacing w:val="0"/>
        <w:jc w:val="both"/>
        <w:rPr>
          <w:rFonts w:ascii="Verdana" w:hAnsi="Verdana" w:cs="Arial"/>
          <w:b/>
          <w:bCs/>
          <w:color w:val="000000"/>
        </w:rPr>
      </w:pPr>
      <w:r w:rsidRPr="00BF7167">
        <w:rPr>
          <w:rFonts w:ascii="Verdana" w:hAnsi="Verdana" w:cs="Arial"/>
          <w:b/>
          <w:bCs/>
          <w:color w:val="000000"/>
        </w:rPr>
        <w:lastRenderedPageBreak/>
        <w:t xml:space="preserve">B] </w:t>
      </w:r>
      <w:r w:rsidRPr="00BF7167">
        <w:rPr>
          <w:rFonts w:ascii="Verdana" w:hAnsi="Verdana" w:cs="Arial"/>
          <w:b/>
          <w:bCs/>
          <w:color w:val="000000"/>
          <w:u w:val="single"/>
        </w:rPr>
        <w:t>Resolution of Long Pending HR Issues</w:t>
      </w:r>
      <w:r w:rsidRPr="00BF7167">
        <w:rPr>
          <w:rFonts w:ascii="Verdana" w:hAnsi="Verdana" w:cs="Arial"/>
          <w:b/>
          <w:bCs/>
          <w:color w:val="000000"/>
        </w:rPr>
        <w:t>:</w:t>
      </w:r>
    </w:p>
    <w:p w14:paraId="5B793216" w14:textId="77777777" w:rsidR="003C433B" w:rsidRPr="00BF7167" w:rsidRDefault="003C433B" w:rsidP="003C433B">
      <w:pPr>
        <w:pStyle w:val="ListParagraph"/>
        <w:ind w:left="0" w:hanging="2"/>
        <w:jc w:val="both"/>
        <w:rPr>
          <w:rFonts w:ascii="Verdana" w:hAnsi="Verdana" w:cs="Arial"/>
          <w:color w:val="000000"/>
        </w:rPr>
      </w:pPr>
    </w:p>
    <w:p w14:paraId="5383585F" w14:textId="77777777" w:rsidR="003C433B" w:rsidRPr="00BF7167" w:rsidRDefault="003C433B" w:rsidP="003C433B">
      <w:pPr>
        <w:pStyle w:val="ListParagraph"/>
        <w:numPr>
          <w:ilvl w:val="0"/>
          <w:numId w:val="8"/>
        </w:numPr>
        <w:suppressAutoHyphens w:val="0"/>
        <w:spacing w:after="0" w:line="240" w:lineRule="auto"/>
        <w:ind w:leftChars="0" w:left="567" w:firstLineChars="0" w:hanging="283"/>
        <w:jc w:val="both"/>
        <w:textDirection w:val="lrTb"/>
        <w:textAlignment w:val="auto"/>
        <w:outlineLvl w:val="9"/>
        <w:rPr>
          <w:rFonts w:ascii="Verdana" w:hAnsi="Verdana" w:cs="Arial"/>
          <w:color w:val="000000"/>
        </w:rPr>
      </w:pPr>
      <w:r w:rsidRPr="00BF7167">
        <w:rPr>
          <w:rFonts w:ascii="Verdana" w:hAnsi="Verdana" w:cs="Arial"/>
          <w:color w:val="000000"/>
        </w:rPr>
        <w:t>Implementation of 3rd PRC in BSNL for executives by waiving of the affordability clause in view of the BSNL’s status as strategic PSU and its involvement in the “Make in India” initiative for development of Swadeshi 4G/5G Technology.  Finalization of Wage negotiation for non-executives. (Pending since 01.01.2017)</w:t>
      </w:r>
    </w:p>
    <w:p w14:paraId="70E2214E" w14:textId="77777777" w:rsidR="003C433B" w:rsidRPr="00BF7167" w:rsidRDefault="003C433B" w:rsidP="003C433B">
      <w:pPr>
        <w:pStyle w:val="ListParagraph"/>
        <w:spacing w:after="0" w:line="240" w:lineRule="auto"/>
        <w:ind w:left="0" w:hanging="2"/>
        <w:jc w:val="both"/>
        <w:rPr>
          <w:rFonts w:ascii="Verdana" w:hAnsi="Verdana" w:cs="Arial"/>
          <w:color w:val="000000"/>
        </w:rPr>
      </w:pPr>
    </w:p>
    <w:p w14:paraId="2E24A3A6" w14:textId="77777777" w:rsidR="003C433B" w:rsidRPr="00BF7167" w:rsidRDefault="003C433B" w:rsidP="003C433B">
      <w:pPr>
        <w:pStyle w:val="ListParagraph"/>
        <w:numPr>
          <w:ilvl w:val="0"/>
          <w:numId w:val="8"/>
        </w:numPr>
        <w:suppressAutoHyphens w:val="0"/>
        <w:spacing w:after="0" w:line="240" w:lineRule="auto"/>
        <w:ind w:leftChars="0" w:left="567" w:firstLineChars="0" w:hanging="283"/>
        <w:jc w:val="both"/>
        <w:textDirection w:val="lrTb"/>
        <w:textAlignment w:val="auto"/>
        <w:outlineLvl w:val="9"/>
        <w:rPr>
          <w:rFonts w:ascii="Verdana" w:hAnsi="Verdana" w:cs="Arial"/>
          <w:color w:val="000000"/>
        </w:rPr>
      </w:pPr>
      <w:r w:rsidRPr="00BF7167">
        <w:rPr>
          <w:rFonts w:ascii="Verdana" w:hAnsi="Verdana" w:cs="Arial"/>
          <w:color w:val="000000"/>
        </w:rPr>
        <w:t>Delinking of Pension Revision with Profitability of BSNL. Pension Revision of BSNL/MTNL Pensioners at par with Central Government Pensioners and implementation of Hon'ble PBCAT judgement. (Pending since 01.01.2017)</w:t>
      </w:r>
    </w:p>
    <w:p w14:paraId="4EA6E9F3" w14:textId="77777777" w:rsidR="003C433B" w:rsidRPr="00BF7167" w:rsidRDefault="003C433B" w:rsidP="003C433B">
      <w:pPr>
        <w:pStyle w:val="ListParagraph"/>
        <w:suppressAutoHyphens w:val="0"/>
        <w:spacing w:after="0" w:line="240" w:lineRule="auto"/>
        <w:ind w:leftChars="0" w:left="567" w:firstLineChars="0" w:firstLine="0"/>
        <w:jc w:val="both"/>
        <w:textDirection w:val="lrTb"/>
        <w:textAlignment w:val="auto"/>
        <w:outlineLvl w:val="9"/>
        <w:rPr>
          <w:rFonts w:ascii="Verdana" w:hAnsi="Verdana" w:cs="Arial"/>
          <w:color w:val="000000"/>
        </w:rPr>
      </w:pPr>
    </w:p>
    <w:p w14:paraId="7469F687" w14:textId="77777777" w:rsidR="003C433B" w:rsidRPr="00BF7167" w:rsidRDefault="003C433B" w:rsidP="003C433B">
      <w:pPr>
        <w:pStyle w:val="ListParagraph"/>
        <w:suppressAutoHyphens w:val="0"/>
        <w:spacing w:after="0" w:line="240" w:lineRule="auto"/>
        <w:ind w:leftChars="0" w:left="284" w:firstLineChars="0" w:firstLine="0"/>
        <w:jc w:val="both"/>
        <w:textAlignment w:val="auto"/>
        <w:outlineLvl w:val="9"/>
        <w:rPr>
          <w:rFonts w:ascii="Verdana" w:hAnsi="Verdana" w:cs="Arial"/>
          <w:color w:val="000000"/>
        </w:rPr>
      </w:pPr>
    </w:p>
    <w:p w14:paraId="20237E6C" w14:textId="77777777" w:rsidR="003C433B" w:rsidRPr="00BF7167" w:rsidRDefault="003C433B" w:rsidP="003C433B">
      <w:pPr>
        <w:pStyle w:val="ListParagraph"/>
        <w:numPr>
          <w:ilvl w:val="0"/>
          <w:numId w:val="8"/>
        </w:numPr>
        <w:suppressAutoHyphens w:val="0"/>
        <w:spacing w:after="0" w:line="240" w:lineRule="auto"/>
        <w:ind w:leftChars="0" w:left="567" w:firstLineChars="0" w:hanging="283"/>
        <w:jc w:val="both"/>
        <w:textDirection w:val="lrTb"/>
        <w:textAlignment w:val="auto"/>
        <w:outlineLvl w:val="9"/>
        <w:rPr>
          <w:rFonts w:ascii="Verdana" w:hAnsi="Verdana" w:cs="Arial"/>
          <w:color w:val="000000"/>
        </w:rPr>
      </w:pPr>
      <w:r w:rsidRPr="00BF7167">
        <w:rPr>
          <w:rFonts w:ascii="Verdana" w:hAnsi="Verdana" w:cs="Arial"/>
          <w:color w:val="000000"/>
        </w:rPr>
        <w:t>“One Company - One Policy” for all Employee in BSNL. The disparity in the Pay, Perks &amp; allowances and Promotional avenues of those on deputation and those Recruited/absorbed in BSNL must be removed and equal rights must be given to all.</w:t>
      </w:r>
    </w:p>
    <w:p w14:paraId="0CB5C5F0" w14:textId="77777777" w:rsidR="003C433B" w:rsidRPr="00BF7167" w:rsidRDefault="003C433B" w:rsidP="003C433B">
      <w:pPr>
        <w:pStyle w:val="ListParagraph"/>
        <w:suppressAutoHyphens w:val="0"/>
        <w:spacing w:after="0" w:line="240" w:lineRule="auto"/>
        <w:ind w:leftChars="0" w:left="567" w:firstLineChars="0" w:firstLine="0"/>
        <w:jc w:val="both"/>
        <w:textAlignment w:val="auto"/>
        <w:outlineLvl w:val="9"/>
        <w:rPr>
          <w:rFonts w:ascii="Verdana" w:hAnsi="Verdana" w:cs="Arial"/>
          <w:color w:val="000000"/>
        </w:rPr>
      </w:pPr>
    </w:p>
    <w:p w14:paraId="34772D5A" w14:textId="77777777" w:rsidR="003C433B" w:rsidRPr="00BF7167" w:rsidRDefault="003C433B" w:rsidP="003C433B">
      <w:pPr>
        <w:pStyle w:val="ListParagraph"/>
        <w:numPr>
          <w:ilvl w:val="0"/>
          <w:numId w:val="8"/>
        </w:numPr>
        <w:suppressAutoHyphens w:val="0"/>
        <w:spacing w:after="0" w:line="240" w:lineRule="auto"/>
        <w:ind w:leftChars="0" w:left="567" w:firstLineChars="0" w:hanging="283"/>
        <w:jc w:val="both"/>
        <w:textDirection w:val="lrTb"/>
        <w:textAlignment w:val="auto"/>
        <w:outlineLvl w:val="9"/>
        <w:rPr>
          <w:rFonts w:ascii="Verdana" w:hAnsi="Verdana" w:cs="Arial"/>
          <w:color w:val="000000"/>
        </w:rPr>
      </w:pPr>
      <w:r w:rsidRPr="00BF7167">
        <w:rPr>
          <w:rFonts w:ascii="Verdana" w:hAnsi="Verdana" w:cs="Arial"/>
          <w:color w:val="000000"/>
        </w:rPr>
        <w:t>Settlement of residuals of 2</w:t>
      </w:r>
      <w:r w:rsidRPr="00BF7167">
        <w:rPr>
          <w:rFonts w:ascii="Verdana" w:hAnsi="Verdana" w:cs="Arial"/>
          <w:color w:val="000000"/>
          <w:vertAlign w:val="superscript"/>
        </w:rPr>
        <w:t>nd</w:t>
      </w:r>
      <w:r w:rsidRPr="00BF7167">
        <w:rPr>
          <w:rFonts w:ascii="Verdana" w:hAnsi="Verdana" w:cs="Arial"/>
          <w:color w:val="000000"/>
        </w:rPr>
        <w:t xml:space="preserve"> PRC recommendations, (Pending since 01.01.2007)</w:t>
      </w:r>
    </w:p>
    <w:p w14:paraId="5B13B321" w14:textId="77777777" w:rsidR="003C433B" w:rsidRPr="00BF7167" w:rsidRDefault="003C433B" w:rsidP="003C433B">
      <w:pPr>
        <w:pStyle w:val="ListParagraph"/>
        <w:suppressAutoHyphens w:val="0"/>
        <w:spacing w:after="0" w:line="240" w:lineRule="auto"/>
        <w:ind w:leftChars="0" w:left="284" w:firstLineChars="0" w:firstLine="0"/>
        <w:jc w:val="both"/>
        <w:textDirection w:val="lrTb"/>
        <w:textAlignment w:val="auto"/>
        <w:outlineLvl w:val="9"/>
        <w:rPr>
          <w:rFonts w:ascii="Verdana" w:hAnsi="Verdana" w:cs="Arial"/>
          <w:color w:val="000000"/>
        </w:rPr>
      </w:pPr>
    </w:p>
    <w:p w14:paraId="1DCBE63C" w14:textId="77777777" w:rsidR="003C433B" w:rsidRPr="00BF7167" w:rsidRDefault="003C433B" w:rsidP="003C433B">
      <w:pPr>
        <w:pStyle w:val="ListParagraph"/>
        <w:numPr>
          <w:ilvl w:val="0"/>
          <w:numId w:val="2"/>
        </w:numPr>
        <w:suppressAutoHyphens w:val="0"/>
        <w:spacing w:after="120" w:line="240" w:lineRule="auto"/>
        <w:ind w:leftChars="0" w:left="1138" w:firstLineChars="0" w:hanging="288"/>
        <w:contextualSpacing w:val="0"/>
        <w:jc w:val="both"/>
        <w:textDirection w:val="lrTb"/>
        <w:textAlignment w:val="auto"/>
        <w:outlineLvl w:val="9"/>
        <w:rPr>
          <w:rFonts w:ascii="Verdana" w:hAnsi="Verdana" w:cs="Arial"/>
          <w:color w:val="000000"/>
        </w:rPr>
      </w:pPr>
      <w:r w:rsidRPr="00BF7167">
        <w:rPr>
          <w:rFonts w:ascii="Verdana" w:hAnsi="Verdana" w:cs="Arial"/>
          <w:color w:val="000000"/>
        </w:rPr>
        <w:t>Issuance of revised presidential order for replacement of the initial two scales E2 (20,600-3%-46,500) for JTO/JAO/Equivalent grades and E3 (24,900-3%-50,500) for SDE/AO/Equivalent grades, which was approved by the BSNL full board in May 2016 and sent to DoT.</w:t>
      </w:r>
    </w:p>
    <w:p w14:paraId="324C5F31" w14:textId="77777777" w:rsidR="003C433B" w:rsidRPr="00BF7167" w:rsidRDefault="003C433B" w:rsidP="003C433B">
      <w:pPr>
        <w:pStyle w:val="ListParagraph"/>
        <w:numPr>
          <w:ilvl w:val="0"/>
          <w:numId w:val="2"/>
        </w:numPr>
        <w:suppressAutoHyphens w:val="0"/>
        <w:spacing w:after="120" w:line="240" w:lineRule="auto"/>
        <w:ind w:leftChars="0" w:left="1138" w:firstLineChars="0" w:hanging="288"/>
        <w:contextualSpacing w:val="0"/>
        <w:jc w:val="both"/>
        <w:textDirection w:val="lrTb"/>
        <w:textAlignment w:val="auto"/>
        <w:outlineLvl w:val="9"/>
        <w:rPr>
          <w:rFonts w:ascii="Verdana" w:hAnsi="Verdana" w:cs="Arial"/>
          <w:color w:val="000000"/>
        </w:rPr>
      </w:pPr>
      <w:r w:rsidRPr="00BF7167">
        <w:rPr>
          <w:rFonts w:ascii="Verdana" w:hAnsi="Verdana" w:cs="Arial"/>
          <w:color w:val="000000"/>
        </w:rPr>
        <w:t xml:space="preserve">30% defined contribution towards Superannuation Benefit as per DPE guidelines. </w:t>
      </w:r>
    </w:p>
    <w:p w14:paraId="36ECBB02" w14:textId="77777777" w:rsidR="003C433B" w:rsidRPr="00BF7167" w:rsidRDefault="003C433B" w:rsidP="003C433B">
      <w:pPr>
        <w:pStyle w:val="ListParagraph"/>
        <w:numPr>
          <w:ilvl w:val="0"/>
          <w:numId w:val="2"/>
        </w:numPr>
        <w:suppressAutoHyphens w:val="0"/>
        <w:spacing w:after="120" w:line="240" w:lineRule="auto"/>
        <w:ind w:leftChars="0" w:left="1138" w:firstLineChars="0" w:hanging="288"/>
        <w:contextualSpacing w:val="0"/>
        <w:jc w:val="both"/>
        <w:textDirection w:val="lrTb"/>
        <w:textAlignment w:val="auto"/>
        <w:outlineLvl w:val="9"/>
        <w:rPr>
          <w:rFonts w:ascii="Verdana" w:hAnsi="Verdana" w:cs="Arial"/>
          <w:color w:val="000000"/>
        </w:rPr>
      </w:pPr>
      <w:r w:rsidRPr="00BF7167">
        <w:rPr>
          <w:rFonts w:ascii="Verdana" w:hAnsi="Verdana" w:cs="Arial"/>
          <w:color w:val="000000"/>
        </w:rPr>
        <w:t>Creating the mandatory Post-Retirement Medical Benefit Fund (PRMB) for BSNL recruits as per DPE guidelines.</w:t>
      </w:r>
    </w:p>
    <w:p w14:paraId="32CF1E42" w14:textId="77777777" w:rsidR="003C433B" w:rsidRPr="00BF7167" w:rsidRDefault="003C433B" w:rsidP="003C433B">
      <w:pPr>
        <w:pStyle w:val="ListParagraph"/>
        <w:numPr>
          <w:ilvl w:val="0"/>
          <w:numId w:val="2"/>
        </w:numPr>
        <w:suppressAutoHyphens w:val="0"/>
        <w:spacing w:after="120" w:line="240" w:lineRule="auto"/>
        <w:ind w:leftChars="0" w:left="1138" w:firstLineChars="0" w:hanging="288"/>
        <w:contextualSpacing w:val="0"/>
        <w:jc w:val="both"/>
        <w:textDirection w:val="lrTb"/>
        <w:textAlignment w:val="auto"/>
        <w:outlineLvl w:val="9"/>
        <w:rPr>
          <w:rFonts w:ascii="Verdana" w:hAnsi="Verdana" w:cs="Arial"/>
          <w:color w:val="000000"/>
        </w:rPr>
      </w:pPr>
      <w:r w:rsidRPr="00BF7167">
        <w:rPr>
          <w:rFonts w:ascii="Verdana" w:hAnsi="Verdana" w:cs="Arial"/>
          <w:color w:val="000000"/>
        </w:rPr>
        <w:t>Settlement of Pay Loss issues of JTOs/JAOs recruited post 1.1.2007 due to wrongful implementation of 2</w:t>
      </w:r>
      <w:r w:rsidRPr="00BF7167">
        <w:rPr>
          <w:rFonts w:ascii="Verdana" w:hAnsi="Verdana" w:cs="Arial"/>
          <w:color w:val="000000"/>
          <w:vertAlign w:val="superscript"/>
        </w:rPr>
        <w:t>nd</w:t>
      </w:r>
      <w:r w:rsidRPr="00BF7167">
        <w:rPr>
          <w:rFonts w:ascii="Verdana" w:hAnsi="Verdana" w:cs="Arial"/>
          <w:color w:val="000000"/>
        </w:rPr>
        <w:t xml:space="preserve"> PRC benefits for BSNL Recruits          </w:t>
      </w:r>
      <w:proofErr w:type="gramStart"/>
      <w:r w:rsidRPr="00BF7167">
        <w:rPr>
          <w:rFonts w:ascii="Verdana" w:hAnsi="Verdana" w:cs="Arial"/>
          <w:color w:val="000000"/>
        </w:rPr>
        <w:t xml:space="preserve">   (</w:t>
      </w:r>
      <w:proofErr w:type="gramEnd"/>
      <w:r w:rsidRPr="00BF7167">
        <w:rPr>
          <w:rFonts w:ascii="Verdana" w:hAnsi="Verdana" w:cs="Arial"/>
          <w:color w:val="000000"/>
        </w:rPr>
        <w:t xml:space="preserve">22820/-, E1+5 increments, </w:t>
      </w:r>
      <w:proofErr w:type="gramStart"/>
      <w:r w:rsidRPr="00BF7167">
        <w:rPr>
          <w:rFonts w:ascii="Verdana" w:hAnsi="Verdana" w:cs="Arial"/>
          <w:color w:val="000000"/>
        </w:rPr>
        <w:t>Pay</w:t>
      </w:r>
      <w:proofErr w:type="gramEnd"/>
      <w:r w:rsidRPr="00BF7167">
        <w:rPr>
          <w:rFonts w:ascii="Verdana" w:hAnsi="Verdana" w:cs="Arial"/>
          <w:color w:val="000000"/>
        </w:rPr>
        <w:t xml:space="preserve"> fixation of DR JE to JTO, JE period Pay Loss).</w:t>
      </w:r>
    </w:p>
    <w:p w14:paraId="4EC89E58" w14:textId="77777777" w:rsidR="003C433B" w:rsidRPr="00BF7167" w:rsidRDefault="003C433B" w:rsidP="003C433B">
      <w:pPr>
        <w:pStyle w:val="ListParagraph"/>
        <w:numPr>
          <w:ilvl w:val="0"/>
          <w:numId w:val="2"/>
        </w:numPr>
        <w:suppressAutoHyphens w:val="0"/>
        <w:spacing w:after="120" w:line="240" w:lineRule="auto"/>
        <w:ind w:leftChars="0" w:left="1138" w:firstLineChars="0" w:hanging="288"/>
        <w:contextualSpacing w:val="0"/>
        <w:jc w:val="both"/>
        <w:textDirection w:val="lrTb"/>
        <w:textAlignment w:val="auto"/>
        <w:outlineLvl w:val="9"/>
        <w:rPr>
          <w:rFonts w:ascii="Verdana" w:hAnsi="Verdana" w:cs="Arial"/>
          <w:color w:val="000000"/>
        </w:rPr>
      </w:pPr>
      <w:r w:rsidRPr="00BF7167">
        <w:rPr>
          <w:rFonts w:ascii="Verdana" w:hAnsi="Verdana" w:cs="Arial"/>
          <w:color w:val="000000"/>
        </w:rPr>
        <w:t>Fixing the appropriate JE pay scale and Review of NEPP to extend sufficient career progression to the non-executives.</w:t>
      </w:r>
    </w:p>
    <w:p w14:paraId="016F840B" w14:textId="77777777" w:rsidR="003C433B" w:rsidRPr="00BF7167" w:rsidRDefault="003C433B" w:rsidP="003C433B">
      <w:pPr>
        <w:pStyle w:val="ListParagraph"/>
        <w:numPr>
          <w:ilvl w:val="0"/>
          <w:numId w:val="2"/>
        </w:numPr>
        <w:suppressAutoHyphens w:val="0"/>
        <w:spacing w:after="240" w:line="240" w:lineRule="auto"/>
        <w:ind w:leftChars="0" w:left="1138" w:firstLineChars="0" w:hanging="288"/>
        <w:contextualSpacing w:val="0"/>
        <w:jc w:val="both"/>
        <w:textDirection w:val="lrTb"/>
        <w:textAlignment w:val="auto"/>
        <w:outlineLvl w:val="9"/>
        <w:rPr>
          <w:rFonts w:ascii="Verdana" w:hAnsi="Verdana" w:cs="Arial"/>
          <w:color w:val="000000"/>
        </w:rPr>
      </w:pPr>
      <w:r w:rsidRPr="00BF7167">
        <w:rPr>
          <w:rFonts w:ascii="Verdana" w:hAnsi="Verdana" w:cs="Arial"/>
          <w:color w:val="000000"/>
        </w:rPr>
        <w:t>Redressal of stagnation issues pertaining to the employees of BSNL.</w:t>
      </w:r>
    </w:p>
    <w:p w14:paraId="2E2946F4" w14:textId="77777777" w:rsidR="003C433B" w:rsidRPr="00BF7167" w:rsidRDefault="003C433B" w:rsidP="003C433B">
      <w:pPr>
        <w:pStyle w:val="ListParagraph"/>
        <w:numPr>
          <w:ilvl w:val="0"/>
          <w:numId w:val="2"/>
        </w:numPr>
        <w:suppressAutoHyphens w:val="0"/>
        <w:spacing w:after="240" w:line="240" w:lineRule="auto"/>
        <w:ind w:leftChars="0" w:left="1138" w:firstLineChars="0" w:hanging="288"/>
        <w:contextualSpacing w:val="0"/>
        <w:jc w:val="both"/>
        <w:textDirection w:val="lrTb"/>
        <w:textAlignment w:val="auto"/>
        <w:outlineLvl w:val="9"/>
        <w:rPr>
          <w:rFonts w:ascii="Verdana" w:hAnsi="Verdana" w:cs="Arial"/>
          <w:color w:val="000000"/>
        </w:rPr>
      </w:pPr>
      <w:r w:rsidRPr="00BF7167">
        <w:rPr>
          <w:rFonts w:ascii="Verdana" w:hAnsi="Verdana" w:cs="Arial"/>
          <w:color w:val="000000"/>
        </w:rPr>
        <w:t xml:space="preserve">Restoration of Medical Coverage (Indoor + Outdoor) as per initial BSNLMRS.  </w:t>
      </w:r>
    </w:p>
    <w:p w14:paraId="0093D7E3" w14:textId="77777777" w:rsidR="003C433B" w:rsidRPr="00BF7167" w:rsidRDefault="003C433B" w:rsidP="003C433B">
      <w:pPr>
        <w:pStyle w:val="ListParagraph"/>
        <w:numPr>
          <w:ilvl w:val="0"/>
          <w:numId w:val="2"/>
        </w:numPr>
        <w:suppressAutoHyphens w:val="0"/>
        <w:spacing w:after="0" w:line="240" w:lineRule="auto"/>
        <w:ind w:leftChars="0" w:left="1134" w:firstLineChars="0" w:hanging="283"/>
        <w:jc w:val="both"/>
        <w:textDirection w:val="lrTb"/>
        <w:textAlignment w:val="auto"/>
        <w:outlineLvl w:val="9"/>
        <w:rPr>
          <w:rFonts w:ascii="Verdana" w:hAnsi="Verdana" w:cs="Arial"/>
          <w:color w:val="000000"/>
        </w:rPr>
      </w:pPr>
      <w:r w:rsidRPr="00BF7167">
        <w:rPr>
          <w:rFonts w:ascii="Verdana" w:hAnsi="Verdana" w:cs="Arial"/>
          <w:color w:val="000000"/>
        </w:rPr>
        <w:t xml:space="preserve">Extension of Perks &amp; Allowances (Transport, Children Education Allowance, TA/DA </w:t>
      </w:r>
      <w:proofErr w:type="spellStart"/>
      <w:r w:rsidRPr="00BF7167">
        <w:rPr>
          <w:rFonts w:ascii="Verdana" w:hAnsi="Verdana" w:cs="Arial"/>
          <w:color w:val="000000"/>
        </w:rPr>
        <w:t>etc</w:t>
      </w:r>
      <w:proofErr w:type="spellEnd"/>
      <w:r w:rsidRPr="00BF7167">
        <w:rPr>
          <w:rFonts w:ascii="Verdana" w:hAnsi="Verdana" w:cs="Arial"/>
          <w:color w:val="000000"/>
        </w:rPr>
        <w:t>) and restoration of All India LTC etc.</w:t>
      </w:r>
    </w:p>
    <w:p w14:paraId="42CDC4E4" w14:textId="77777777" w:rsidR="003C433B" w:rsidRPr="00BF7167" w:rsidRDefault="003C433B" w:rsidP="003C433B">
      <w:pPr>
        <w:pStyle w:val="ListParagraph"/>
        <w:suppressAutoHyphens w:val="0"/>
        <w:spacing w:after="0" w:line="240" w:lineRule="auto"/>
        <w:ind w:leftChars="0" w:left="1134" w:firstLineChars="0" w:firstLine="0"/>
        <w:jc w:val="both"/>
        <w:textDirection w:val="lrTb"/>
        <w:textAlignment w:val="auto"/>
        <w:outlineLvl w:val="9"/>
        <w:rPr>
          <w:rFonts w:ascii="Verdana" w:hAnsi="Verdana" w:cs="Arial"/>
          <w:color w:val="000000"/>
        </w:rPr>
      </w:pPr>
    </w:p>
    <w:p w14:paraId="6B074178" w14:textId="77777777" w:rsidR="003C433B" w:rsidRPr="00BF7167" w:rsidRDefault="003C433B" w:rsidP="003C433B">
      <w:pPr>
        <w:pStyle w:val="ListParagraph"/>
        <w:numPr>
          <w:ilvl w:val="0"/>
          <w:numId w:val="6"/>
        </w:numPr>
        <w:suppressAutoHyphens w:val="0"/>
        <w:spacing w:line="259" w:lineRule="auto"/>
        <w:ind w:leftChars="0" w:left="540" w:firstLineChars="0" w:hanging="270"/>
        <w:contextualSpacing w:val="0"/>
        <w:jc w:val="both"/>
        <w:textDirection w:val="lrTb"/>
        <w:textAlignment w:val="auto"/>
        <w:outlineLvl w:val="9"/>
        <w:rPr>
          <w:rFonts w:ascii="Verdana" w:hAnsi="Verdana" w:cs="Arial"/>
          <w:color w:val="000000"/>
        </w:rPr>
      </w:pPr>
      <w:r w:rsidRPr="00BF7167">
        <w:rPr>
          <w:rFonts w:ascii="Verdana" w:hAnsi="Verdana" w:cs="Arial"/>
          <w:color w:val="000000"/>
        </w:rPr>
        <w:t xml:space="preserve">Promotions for all eligible executives and non-executives across all streams/cadres and providing smooth career progression with minimum span of years to the employees of BSNL by provisioning of sufficient promotional posts through restructuring review. Settlement of all pending seniority issues. Review of deficit and surplus circle transfer policy to enable inter circle, rule-8, Spouse, PWD and Medical cases transfer.  Immediate issuance of all pending promotions. </w:t>
      </w:r>
    </w:p>
    <w:p w14:paraId="1067961A" w14:textId="77777777" w:rsidR="003C433B" w:rsidRPr="00BF7167" w:rsidRDefault="003C433B" w:rsidP="003C433B">
      <w:pPr>
        <w:pStyle w:val="ListParagraph"/>
        <w:numPr>
          <w:ilvl w:val="0"/>
          <w:numId w:val="6"/>
        </w:numPr>
        <w:suppressAutoHyphens w:val="0"/>
        <w:spacing w:line="259" w:lineRule="auto"/>
        <w:ind w:leftChars="0" w:left="540" w:firstLineChars="0" w:hanging="270"/>
        <w:contextualSpacing w:val="0"/>
        <w:jc w:val="both"/>
        <w:textDirection w:val="lrTb"/>
        <w:textAlignment w:val="auto"/>
        <w:outlineLvl w:val="9"/>
        <w:rPr>
          <w:rFonts w:ascii="Verdana" w:hAnsi="Verdana" w:cs="Arial"/>
          <w:color w:val="000000"/>
        </w:rPr>
      </w:pPr>
      <w:r w:rsidRPr="00BF7167">
        <w:rPr>
          <w:rFonts w:ascii="Verdana" w:hAnsi="Verdana" w:cs="Arial"/>
          <w:color w:val="000000"/>
        </w:rPr>
        <w:t>Implementation of E1 instead of NE-12 scale for the non-executives at par with MTNL.</w:t>
      </w:r>
    </w:p>
    <w:p w14:paraId="70F62082" w14:textId="77777777" w:rsidR="003C433B" w:rsidRPr="00BF7167" w:rsidRDefault="003C433B" w:rsidP="003C433B">
      <w:pPr>
        <w:pStyle w:val="ListParagraph"/>
        <w:numPr>
          <w:ilvl w:val="0"/>
          <w:numId w:val="6"/>
        </w:numPr>
        <w:suppressAutoHyphens w:val="0"/>
        <w:spacing w:line="259" w:lineRule="auto"/>
        <w:ind w:leftChars="0" w:left="540" w:firstLineChars="0" w:hanging="270"/>
        <w:contextualSpacing w:val="0"/>
        <w:jc w:val="both"/>
        <w:textDirection w:val="lrTb"/>
        <w:textAlignment w:val="auto"/>
        <w:outlineLvl w:val="9"/>
        <w:rPr>
          <w:rFonts w:ascii="Verdana" w:hAnsi="Verdana" w:cs="Arial"/>
          <w:color w:val="000000"/>
        </w:rPr>
      </w:pPr>
      <w:r w:rsidRPr="00BF7167">
        <w:rPr>
          <w:rFonts w:ascii="Verdana" w:hAnsi="Verdana" w:cs="Arial"/>
          <w:color w:val="000000"/>
        </w:rPr>
        <w:t>Intervention at highest level with EPFO authorities to ensure that the EPF higher pension options of BSNL Executives are accepted. Strict Directions to all the Circle Heads to ensure compliance and not to thrust the responsibility of such compliances to the employee. Fixing up the responsibility for the lapses made in this direction.</w:t>
      </w:r>
    </w:p>
    <w:p w14:paraId="2D4A1CDB" w14:textId="77777777" w:rsidR="003C433B" w:rsidRPr="00BF7167" w:rsidRDefault="003C433B" w:rsidP="003C433B">
      <w:pPr>
        <w:pStyle w:val="ListParagraph"/>
        <w:numPr>
          <w:ilvl w:val="0"/>
          <w:numId w:val="6"/>
        </w:numPr>
        <w:suppressAutoHyphens w:val="0"/>
        <w:spacing w:line="259" w:lineRule="auto"/>
        <w:ind w:leftChars="0" w:left="540" w:firstLineChars="0" w:hanging="270"/>
        <w:contextualSpacing w:val="0"/>
        <w:jc w:val="both"/>
        <w:textDirection w:val="lrTb"/>
        <w:textAlignment w:val="auto"/>
        <w:outlineLvl w:val="9"/>
        <w:rPr>
          <w:rFonts w:ascii="Verdana" w:hAnsi="Verdana" w:cs="Arial"/>
          <w:color w:val="000000"/>
        </w:rPr>
      </w:pPr>
      <w:r w:rsidRPr="00BF7167">
        <w:rPr>
          <w:rFonts w:ascii="Verdana" w:hAnsi="Verdana" w:cs="Arial"/>
          <w:color w:val="000000"/>
        </w:rPr>
        <w:lastRenderedPageBreak/>
        <w:t xml:space="preserve"> Cancellation of Arbitrary Transfer orders issued vindictively against executives on promotion as well as long stay. The transfer &amp; posting orders must be issued in line with the transfer policy and past precedence. </w:t>
      </w:r>
    </w:p>
    <w:p w14:paraId="0F41BA54" w14:textId="77777777" w:rsidR="003C433B" w:rsidRPr="00BF7167" w:rsidRDefault="003C433B" w:rsidP="003C433B">
      <w:pPr>
        <w:pStyle w:val="ListParagraph"/>
        <w:numPr>
          <w:ilvl w:val="0"/>
          <w:numId w:val="6"/>
        </w:numPr>
        <w:suppressAutoHyphens w:val="0"/>
        <w:spacing w:line="259" w:lineRule="auto"/>
        <w:ind w:leftChars="0" w:left="540" w:firstLineChars="0" w:hanging="270"/>
        <w:contextualSpacing w:val="0"/>
        <w:jc w:val="both"/>
        <w:textDirection w:val="lrTb"/>
        <w:textAlignment w:val="auto"/>
        <w:outlineLvl w:val="9"/>
        <w:rPr>
          <w:rFonts w:ascii="Verdana" w:hAnsi="Verdana" w:cs="Arial"/>
          <w:color w:val="000000"/>
        </w:rPr>
      </w:pPr>
      <w:r w:rsidRPr="00BF7167">
        <w:rPr>
          <w:rFonts w:ascii="Verdana" w:hAnsi="Verdana" w:cs="Arial"/>
          <w:color w:val="000000"/>
        </w:rPr>
        <w:t>Granting one time option to be covered under the CCS (Pension) rules 1972 for the executives and non-executives whose recruitment process was initiated / notified by DoT before formation of BSNL.</w:t>
      </w:r>
    </w:p>
    <w:p w14:paraId="6795E7E7" w14:textId="77777777" w:rsidR="003C433B" w:rsidRPr="00BF7167" w:rsidRDefault="003C433B" w:rsidP="003C433B">
      <w:pPr>
        <w:jc w:val="both"/>
        <w:rPr>
          <w:rFonts w:ascii="Verdana" w:hAnsi="Verdana"/>
          <w:b/>
          <w:bCs/>
        </w:rPr>
      </w:pPr>
      <w:r w:rsidRPr="00BF7167">
        <w:rPr>
          <w:rFonts w:ascii="Verdana" w:hAnsi="Verdana"/>
          <w:b/>
          <w:bCs/>
        </w:rPr>
        <w:t xml:space="preserve">We reaffirm our unwavering commitment to supporting the Government of India's ambitious telecom objectives, with a strong focus on promoting indigenous technologies such as 4G and 5G. Our dedication extends to the </w:t>
      </w:r>
      <w:proofErr w:type="spellStart"/>
      <w:r w:rsidRPr="00BF7167">
        <w:rPr>
          <w:rFonts w:ascii="Verdana" w:hAnsi="Verdana"/>
          <w:b/>
          <w:bCs/>
        </w:rPr>
        <w:t>BharatNet</w:t>
      </w:r>
      <w:proofErr w:type="spellEnd"/>
      <w:r w:rsidRPr="00BF7167">
        <w:rPr>
          <w:rFonts w:ascii="Verdana" w:hAnsi="Verdana"/>
          <w:b/>
          <w:bCs/>
        </w:rPr>
        <w:t xml:space="preserve"> initiative, aimed at connecting rural areas and fostering digital inclusivity. We remain steadfast in our pursuit of national telecom goals, aligning our efforts with the vision of a digitally empowered India. Our work is driven by a passion to advance BSNL's interests while contributing to the nation's growth and development.</w:t>
      </w:r>
    </w:p>
    <w:p w14:paraId="7CEE7C61" w14:textId="77777777" w:rsidR="003C433B" w:rsidRPr="00BF7167" w:rsidRDefault="003C433B" w:rsidP="003C433B">
      <w:pPr>
        <w:jc w:val="both"/>
        <w:rPr>
          <w:rFonts w:ascii="Verdana" w:hAnsi="Verdana"/>
          <w:b/>
          <w:bCs/>
        </w:rPr>
      </w:pPr>
      <w:r w:rsidRPr="00BF7167">
        <w:rPr>
          <w:rFonts w:ascii="Verdana" w:hAnsi="Verdana"/>
          <w:b/>
          <w:bCs/>
        </w:rPr>
        <w:t>We trust that this appeal will prompt timely intervention from your esteemed self, ensuring the safeguarding of the Swadeshi Mobile Technology, BSNL's revival and continued relevance in the rapidly evolving telecom landscape. We are confident that with proactive measures and strategic support, BSNL can regain its glory and play a vital role in India's digital growth story, ultimately benefiting the nation and its citizens and also get resolve of long pending HR issues of the BSNL employees.</w:t>
      </w:r>
    </w:p>
    <w:p w14:paraId="36B8C7CD" w14:textId="77777777" w:rsidR="003C433B" w:rsidRPr="00BF7167" w:rsidRDefault="003C433B" w:rsidP="003C433B">
      <w:pPr>
        <w:jc w:val="both"/>
        <w:rPr>
          <w:rFonts w:ascii="Verdana" w:hAnsi="Verdana"/>
        </w:rPr>
      </w:pPr>
    </w:p>
    <w:p w14:paraId="7741CD15" w14:textId="6C10D083" w:rsidR="00B63012" w:rsidRPr="00BF7167" w:rsidRDefault="003C433B" w:rsidP="003C433B">
      <w:pPr>
        <w:jc w:val="right"/>
        <w:rPr>
          <w:rFonts w:ascii="Verdana" w:hAnsi="Verdana"/>
          <w:b/>
          <w:bCs/>
        </w:rPr>
      </w:pPr>
      <w:r w:rsidRPr="00BF7167">
        <w:rPr>
          <w:rFonts w:ascii="Verdana" w:hAnsi="Verdana"/>
          <w:b/>
          <w:bCs/>
        </w:rPr>
        <w:t xml:space="preserve">(________Signature of BDM_______) </w:t>
      </w:r>
    </w:p>
    <w:p w14:paraId="0236547E" w14:textId="111625FA" w:rsidR="00D14C16" w:rsidRPr="00BF7167" w:rsidRDefault="00D14C16" w:rsidP="003C433B">
      <w:pPr>
        <w:spacing w:after="60" w:line="240" w:lineRule="auto"/>
        <w:jc w:val="both"/>
        <w:rPr>
          <w:rFonts w:ascii="Verdana" w:hAnsi="Verdana" w:cs="Arial"/>
          <w:b/>
          <w:color w:val="000000"/>
        </w:rPr>
      </w:pPr>
    </w:p>
    <w:p w14:paraId="24CCDB1E" w14:textId="77777777" w:rsidR="003C433B" w:rsidRPr="00BF7167" w:rsidRDefault="003C433B" w:rsidP="003C433B">
      <w:pPr>
        <w:spacing w:after="60" w:line="240" w:lineRule="auto"/>
        <w:jc w:val="both"/>
        <w:rPr>
          <w:rFonts w:ascii="Verdana" w:hAnsi="Verdana" w:cs="Arial"/>
          <w:b/>
          <w:color w:val="000000"/>
        </w:rPr>
      </w:pPr>
    </w:p>
    <w:p w14:paraId="20EABC7D" w14:textId="77777777" w:rsidR="003C433B" w:rsidRPr="00BF7167" w:rsidRDefault="003C433B" w:rsidP="003C433B">
      <w:pPr>
        <w:rPr>
          <w:rFonts w:ascii="Verdana" w:hAnsi="Verdana"/>
          <w:b/>
          <w:bCs/>
        </w:rPr>
      </w:pPr>
      <w:r w:rsidRPr="00BF7167">
        <w:rPr>
          <w:rFonts w:ascii="Verdana" w:hAnsi="Verdana"/>
          <w:b/>
          <w:bCs/>
        </w:rPr>
        <w:t>Copy for kind information please:</w:t>
      </w:r>
    </w:p>
    <w:p w14:paraId="684DBCE8" w14:textId="595D7FC6" w:rsidR="003C433B" w:rsidRPr="00BF7167" w:rsidRDefault="003C433B" w:rsidP="003C433B">
      <w:pPr>
        <w:numPr>
          <w:ilvl w:val="0"/>
          <w:numId w:val="9"/>
        </w:numPr>
        <w:ind w:left="284" w:hanging="284"/>
        <w:jc w:val="both"/>
        <w:rPr>
          <w:rFonts w:ascii="Verdana" w:hAnsi="Verdana"/>
          <w:b/>
          <w:bCs/>
        </w:rPr>
      </w:pPr>
      <w:r w:rsidRPr="00BF7167">
        <w:rPr>
          <w:rFonts w:ascii="Verdana" w:hAnsi="Verdana"/>
          <w:b/>
          <w:bCs/>
        </w:rPr>
        <w:t>Shri Jyotiraditya M. Scindia Ji, Hon’ble Minister of Communications, Govt of India, Sanchar Bhawan New Delhi.</w:t>
      </w:r>
    </w:p>
    <w:p w14:paraId="3E356054" w14:textId="27997EF5" w:rsidR="003C433B" w:rsidRPr="00BF7167" w:rsidRDefault="003C433B" w:rsidP="003C433B">
      <w:pPr>
        <w:numPr>
          <w:ilvl w:val="0"/>
          <w:numId w:val="9"/>
        </w:numPr>
        <w:ind w:left="284" w:hanging="284"/>
        <w:jc w:val="both"/>
        <w:rPr>
          <w:rFonts w:ascii="Verdana" w:hAnsi="Verdana"/>
          <w:b/>
          <w:bCs/>
        </w:rPr>
      </w:pPr>
      <w:r w:rsidRPr="00BF7167">
        <w:rPr>
          <w:rFonts w:ascii="Verdana" w:hAnsi="Verdana"/>
          <w:b/>
          <w:bCs/>
        </w:rPr>
        <w:t xml:space="preserve">Dr. </w:t>
      </w:r>
      <w:proofErr w:type="spellStart"/>
      <w:r w:rsidRPr="00BF7167">
        <w:rPr>
          <w:rFonts w:ascii="Verdana" w:hAnsi="Verdana"/>
          <w:b/>
          <w:bCs/>
        </w:rPr>
        <w:t>Pemmasani</w:t>
      </w:r>
      <w:proofErr w:type="spellEnd"/>
      <w:r w:rsidRPr="00BF7167">
        <w:rPr>
          <w:rFonts w:ascii="Verdana" w:hAnsi="Verdana"/>
          <w:b/>
          <w:bCs/>
        </w:rPr>
        <w:t xml:space="preserve"> Chandra Sekhar Ji, Hon’ble Minister of State in the Ministry of Communications</w:t>
      </w:r>
    </w:p>
    <w:p w14:paraId="095504A6" w14:textId="72FBBAAC" w:rsidR="003C433B" w:rsidRPr="00BF7167" w:rsidRDefault="003C433B" w:rsidP="003C433B">
      <w:pPr>
        <w:numPr>
          <w:ilvl w:val="0"/>
          <w:numId w:val="9"/>
        </w:numPr>
        <w:ind w:left="284" w:hanging="284"/>
        <w:jc w:val="both"/>
        <w:rPr>
          <w:rFonts w:ascii="Verdana" w:hAnsi="Verdana"/>
          <w:b/>
          <w:bCs/>
        </w:rPr>
      </w:pPr>
      <w:r w:rsidRPr="00BF7167">
        <w:rPr>
          <w:rFonts w:ascii="Verdana" w:hAnsi="Verdana"/>
          <w:b/>
          <w:bCs/>
        </w:rPr>
        <w:t>Dr. Neeraj Mittal Ji, Secretary (T), Dept of Telecom, Govt of India, Sanchar Bhawan, New Delhi.</w:t>
      </w:r>
    </w:p>
    <w:p w14:paraId="1DA00B28" w14:textId="77777777" w:rsidR="003C433B" w:rsidRPr="00BF7167" w:rsidRDefault="003C433B" w:rsidP="003C433B">
      <w:pPr>
        <w:numPr>
          <w:ilvl w:val="0"/>
          <w:numId w:val="9"/>
        </w:numPr>
        <w:ind w:left="284" w:hanging="284"/>
        <w:jc w:val="both"/>
        <w:rPr>
          <w:rFonts w:ascii="Verdana" w:hAnsi="Verdana"/>
          <w:b/>
          <w:bCs/>
        </w:rPr>
      </w:pPr>
      <w:proofErr w:type="spellStart"/>
      <w:r w:rsidRPr="00BF7167">
        <w:rPr>
          <w:rFonts w:ascii="Verdana" w:hAnsi="Verdana"/>
          <w:b/>
          <w:bCs/>
        </w:rPr>
        <w:t>Sh</w:t>
      </w:r>
      <w:proofErr w:type="spellEnd"/>
      <w:r w:rsidRPr="00BF7167">
        <w:rPr>
          <w:rFonts w:ascii="Verdana" w:hAnsi="Verdana"/>
          <w:b/>
          <w:bCs/>
        </w:rPr>
        <w:t xml:space="preserve"> A Robert J Ravi Ji, CMD BSNL, BSNL Corporate Office, H. C. Mathur Lane, Janpath, New Delhi.</w:t>
      </w:r>
    </w:p>
    <w:p w14:paraId="1FD8AF83" w14:textId="77777777" w:rsidR="003C433B" w:rsidRPr="00BF7167" w:rsidRDefault="003C433B" w:rsidP="003C433B">
      <w:pPr>
        <w:numPr>
          <w:ilvl w:val="0"/>
          <w:numId w:val="9"/>
        </w:numPr>
        <w:ind w:left="284" w:hanging="284"/>
        <w:jc w:val="both"/>
        <w:rPr>
          <w:rFonts w:ascii="Verdana" w:hAnsi="Verdana"/>
          <w:b/>
          <w:bCs/>
        </w:rPr>
      </w:pPr>
      <w:r w:rsidRPr="00BF7167">
        <w:rPr>
          <w:rFonts w:ascii="Verdana" w:hAnsi="Verdana"/>
          <w:b/>
          <w:bCs/>
        </w:rPr>
        <w:t>The CGM, ……………………. Telecom Circle, …………………………</w:t>
      </w:r>
    </w:p>
    <w:p w14:paraId="0A4F57DF" w14:textId="77777777" w:rsidR="003C433B" w:rsidRPr="00BF7167" w:rsidRDefault="003C433B" w:rsidP="003C433B">
      <w:pPr>
        <w:spacing w:after="60" w:line="240" w:lineRule="auto"/>
        <w:jc w:val="both"/>
        <w:rPr>
          <w:rFonts w:ascii="Verdana" w:hAnsi="Verdana" w:cs="Arial"/>
          <w:b/>
          <w:color w:val="000000"/>
        </w:rPr>
      </w:pPr>
    </w:p>
    <w:sectPr w:rsidR="003C433B" w:rsidRPr="00BF7167" w:rsidSect="00DE6A02">
      <w:headerReference w:type="default" r:id="rId8"/>
      <w:footerReference w:type="default" r:id="rId9"/>
      <w:headerReference w:type="first" r:id="rId10"/>
      <w:footerReference w:type="first" r:id="rId11"/>
      <w:pgSz w:w="11906" w:h="16838" w:code="9"/>
      <w:pgMar w:top="340" w:right="566" w:bottom="346" w:left="851"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3273C" w14:textId="77777777" w:rsidR="006B097E" w:rsidRDefault="006B097E" w:rsidP="00E92CE6">
      <w:pPr>
        <w:spacing w:after="0" w:line="240" w:lineRule="auto"/>
      </w:pPr>
      <w:r>
        <w:separator/>
      </w:r>
    </w:p>
  </w:endnote>
  <w:endnote w:type="continuationSeparator" w:id="0">
    <w:p w14:paraId="5C61E993" w14:textId="77777777" w:rsidR="006B097E" w:rsidRDefault="006B097E" w:rsidP="00E9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D1291" w14:textId="77777777" w:rsidR="00E6341E" w:rsidRDefault="00E6341E">
    <w:pPr>
      <w:pStyle w:val="Footer"/>
      <w:jc w:val="center"/>
    </w:pPr>
    <w:r>
      <w:t xml:space="preserve">Page </w:t>
    </w:r>
    <w:r w:rsidR="00FC04A3">
      <w:rPr>
        <w:b/>
        <w:bCs/>
        <w:sz w:val="24"/>
        <w:szCs w:val="24"/>
      </w:rPr>
      <w:fldChar w:fldCharType="begin"/>
    </w:r>
    <w:r>
      <w:rPr>
        <w:b/>
        <w:bCs/>
      </w:rPr>
      <w:instrText xml:space="preserve"> PAGE </w:instrText>
    </w:r>
    <w:r w:rsidR="00FC04A3">
      <w:rPr>
        <w:b/>
        <w:bCs/>
        <w:sz w:val="24"/>
        <w:szCs w:val="24"/>
      </w:rPr>
      <w:fldChar w:fldCharType="separate"/>
    </w:r>
    <w:r w:rsidR="008D0A83">
      <w:rPr>
        <w:b/>
        <w:bCs/>
        <w:noProof/>
      </w:rPr>
      <w:t>6</w:t>
    </w:r>
    <w:r w:rsidR="00FC04A3">
      <w:rPr>
        <w:b/>
        <w:bCs/>
        <w:sz w:val="24"/>
        <w:szCs w:val="24"/>
      </w:rPr>
      <w:fldChar w:fldCharType="end"/>
    </w:r>
    <w:r>
      <w:t xml:space="preserve"> of </w:t>
    </w:r>
    <w:r w:rsidR="00FC04A3">
      <w:rPr>
        <w:b/>
        <w:bCs/>
        <w:sz w:val="24"/>
        <w:szCs w:val="24"/>
      </w:rPr>
      <w:fldChar w:fldCharType="begin"/>
    </w:r>
    <w:r>
      <w:rPr>
        <w:b/>
        <w:bCs/>
      </w:rPr>
      <w:instrText xml:space="preserve"> NUMPAGES  </w:instrText>
    </w:r>
    <w:r w:rsidR="00FC04A3">
      <w:rPr>
        <w:b/>
        <w:bCs/>
        <w:sz w:val="24"/>
        <w:szCs w:val="24"/>
      </w:rPr>
      <w:fldChar w:fldCharType="separate"/>
    </w:r>
    <w:r w:rsidR="008D0A83">
      <w:rPr>
        <w:b/>
        <w:bCs/>
        <w:noProof/>
      </w:rPr>
      <w:t>6</w:t>
    </w:r>
    <w:r w:rsidR="00FC04A3">
      <w:rPr>
        <w:b/>
        <w:bCs/>
        <w:sz w:val="24"/>
        <w:szCs w:val="24"/>
      </w:rPr>
      <w:fldChar w:fldCharType="end"/>
    </w:r>
  </w:p>
  <w:p w14:paraId="405E36F1" w14:textId="77777777" w:rsidR="00E6341E" w:rsidRDefault="00E6341E">
    <w:pPr>
      <w:pStyle w:val="Footer"/>
    </w:pPr>
  </w:p>
  <w:p w14:paraId="796E9576" w14:textId="77777777" w:rsidR="00E6341E" w:rsidRDefault="00E634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3CCF6" w14:textId="77777777" w:rsidR="00E6341E" w:rsidRPr="00C85DEC" w:rsidRDefault="00E6341E" w:rsidP="00C85D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D5EC2" w14:textId="77777777" w:rsidR="006B097E" w:rsidRDefault="006B097E" w:rsidP="00E92CE6">
      <w:pPr>
        <w:spacing w:after="0" w:line="240" w:lineRule="auto"/>
      </w:pPr>
      <w:r>
        <w:separator/>
      </w:r>
    </w:p>
  </w:footnote>
  <w:footnote w:type="continuationSeparator" w:id="0">
    <w:p w14:paraId="3BAA3893" w14:textId="77777777" w:rsidR="006B097E" w:rsidRDefault="006B097E" w:rsidP="00E9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D27D1" w14:textId="77777777" w:rsidR="00E6341E" w:rsidRDefault="00E6341E" w:rsidP="00C85DEC">
    <w:pPr>
      <w:tabs>
        <w:tab w:val="left" w:pos="77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165B" w14:textId="77777777" w:rsidR="00F95C9C" w:rsidRDefault="00F95C9C" w:rsidP="00764F7F">
    <w:pPr>
      <w:pStyle w:val="NoSpacing"/>
      <w:rPr>
        <w:noProof/>
        <w:sz w:val="26"/>
        <w:szCs w:val="26"/>
        <w:lang w:val="en-US"/>
      </w:rPr>
    </w:pPr>
  </w:p>
  <w:tbl>
    <w:tblPr>
      <w:tblW w:w="12231" w:type="dxa"/>
      <w:tblInd w:w="-459" w:type="dxa"/>
      <w:tblLook w:val="04A0" w:firstRow="1" w:lastRow="0" w:firstColumn="1" w:lastColumn="0" w:noHBand="0" w:noVBand="1"/>
    </w:tblPr>
    <w:tblGrid>
      <w:gridCol w:w="1934"/>
      <w:gridCol w:w="9070"/>
      <w:gridCol w:w="1227"/>
    </w:tblGrid>
    <w:tr w:rsidR="00686094" w:rsidRPr="00686094" w14:paraId="54F54779" w14:textId="77777777" w:rsidTr="000C262D">
      <w:trPr>
        <w:trHeight w:val="1795"/>
      </w:trPr>
      <w:tc>
        <w:tcPr>
          <w:tcW w:w="1701" w:type="dxa"/>
          <w:shd w:val="clear" w:color="auto" w:fill="auto"/>
        </w:tcPr>
        <w:p w14:paraId="6EC776A0" w14:textId="77777777" w:rsidR="004E4C9E" w:rsidRPr="00686094" w:rsidRDefault="002F710B" w:rsidP="003E30C8">
          <w:pPr>
            <w:pStyle w:val="NoSpacing"/>
            <w:rPr>
              <w:rFonts w:ascii="Times New Roman" w:hAnsi="Times New Roman" w:cs="Mangal"/>
              <w:b/>
              <w:bCs/>
              <w:sz w:val="34"/>
              <w:szCs w:val="34"/>
              <w:lang w:val="en-US"/>
            </w:rPr>
          </w:pPr>
          <w:r w:rsidRPr="00B32708">
            <w:rPr>
              <w:noProof/>
              <w:lang w:eastAsia="en-IN" w:bidi="hi-IN"/>
            </w:rPr>
            <w:drawing>
              <wp:inline distT="0" distB="0" distL="0" distR="0" wp14:anchorId="43F19AF7" wp14:editId="26D2D15F">
                <wp:extent cx="1090930" cy="1153795"/>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9682" t="5798" r="78119" b="25902"/>
                        <a:stretch>
                          <a:fillRect/>
                        </a:stretch>
                      </pic:blipFill>
                      <pic:spPr bwMode="auto">
                        <a:xfrm>
                          <a:off x="0" y="0"/>
                          <a:ext cx="1090930" cy="1153795"/>
                        </a:xfrm>
                        <a:prstGeom prst="rect">
                          <a:avLst/>
                        </a:prstGeom>
                        <a:noFill/>
                        <a:ln>
                          <a:noFill/>
                        </a:ln>
                      </pic:spPr>
                    </pic:pic>
                  </a:graphicData>
                </a:graphic>
              </wp:inline>
            </w:drawing>
          </w:r>
        </w:p>
      </w:tc>
      <w:tc>
        <w:tcPr>
          <w:tcW w:w="9267" w:type="dxa"/>
          <w:shd w:val="clear" w:color="auto" w:fill="auto"/>
          <w:vAlign w:val="center"/>
        </w:tcPr>
        <w:p w14:paraId="751EC298" w14:textId="77777777" w:rsidR="004E4C9E" w:rsidRPr="00764F7F" w:rsidRDefault="004E4C9E" w:rsidP="00764F7F">
          <w:pPr>
            <w:pStyle w:val="NoSpacing"/>
            <w:jc w:val="center"/>
            <w:rPr>
              <w:rFonts w:ascii="Verdana" w:hAnsi="Verdana" w:cs="Mangal"/>
              <w:b/>
              <w:bCs/>
              <w:sz w:val="48"/>
              <w:szCs w:val="48"/>
              <w:lang w:val="en-US"/>
            </w:rPr>
          </w:pPr>
          <w:r w:rsidRPr="00764F7F">
            <w:rPr>
              <w:rFonts w:ascii="Verdana" w:hAnsi="Verdana" w:cs="Mangal"/>
              <w:b/>
              <w:bCs/>
              <w:sz w:val="48"/>
              <w:szCs w:val="48"/>
              <w:lang w:val="en-US"/>
            </w:rPr>
            <w:t xml:space="preserve">Bharatiya Doorsanchar </w:t>
          </w:r>
          <w:r w:rsidR="00C75277" w:rsidRPr="00764F7F">
            <w:rPr>
              <w:rFonts w:ascii="Verdana" w:hAnsi="Verdana" w:cs="Mangal"/>
              <w:b/>
              <w:bCs/>
              <w:sz w:val="48"/>
              <w:szCs w:val="48"/>
              <w:lang w:val="en-US"/>
            </w:rPr>
            <w:t>Manch</w:t>
          </w:r>
        </w:p>
        <w:p w14:paraId="381C45C5" w14:textId="77777777" w:rsidR="00C75277" w:rsidRPr="00764F7F" w:rsidRDefault="00764F7F" w:rsidP="00764F7F">
          <w:pPr>
            <w:pStyle w:val="NoSpacing"/>
            <w:jc w:val="center"/>
            <w:rPr>
              <w:rFonts w:ascii="Verdana" w:hAnsi="Verdana" w:cs="Mangal"/>
              <w:b/>
              <w:bCs/>
              <w:sz w:val="36"/>
              <w:szCs w:val="36"/>
              <w:lang w:val="en-US"/>
            </w:rPr>
          </w:pPr>
          <w:r w:rsidRPr="00764F7F">
            <w:rPr>
              <w:rFonts w:ascii="Verdana" w:hAnsi="Verdana" w:cs="Nirmala UI"/>
              <w:b/>
              <w:bCs/>
              <w:sz w:val="36"/>
              <w:szCs w:val="36"/>
              <w:lang w:val="en-US" w:bidi="hi-IN"/>
            </w:rPr>
            <w:t>(</w:t>
          </w:r>
          <w:r w:rsidR="00C75277" w:rsidRPr="00764F7F">
            <w:rPr>
              <w:rFonts w:ascii="Verdana" w:hAnsi="Verdana" w:cs="Nirmala UI"/>
              <w:b/>
              <w:bCs/>
              <w:sz w:val="36"/>
              <w:szCs w:val="36"/>
              <w:cs/>
              <w:lang w:val="en-US" w:bidi="hi-IN"/>
            </w:rPr>
            <w:t>भारतीय</w:t>
          </w:r>
          <w:r w:rsidR="00C75277" w:rsidRPr="00764F7F">
            <w:rPr>
              <w:rFonts w:ascii="Verdana" w:hAnsi="Verdana" w:cs="Mangal"/>
              <w:b/>
              <w:bCs/>
              <w:sz w:val="36"/>
              <w:szCs w:val="36"/>
              <w:cs/>
              <w:lang w:val="en-US" w:bidi="hi-IN"/>
            </w:rPr>
            <w:t xml:space="preserve"> </w:t>
          </w:r>
          <w:r w:rsidR="00C75277" w:rsidRPr="00764F7F">
            <w:rPr>
              <w:rFonts w:ascii="Verdana" w:hAnsi="Verdana" w:cs="Nirmala UI"/>
              <w:b/>
              <w:bCs/>
              <w:sz w:val="36"/>
              <w:szCs w:val="36"/>
              <w:cs/>
              <w:lang w:val="en-US" w:bidi="hi-IN"/>
            </w:rPr>
            <w:t>दूरसंचार</w:t>
          </w:r>
          <w:r w:rsidR="00C75277" w:rsidRPr="00764F7F">
            <w:rPr>
              <w:rFonts w:ascii="Verdana" w:hAnsi="Verdana" w:cs="Mangal"/>
              <w:b/>
              <w:bCs/>
              <w:sz w:val="36"/>
              <w:szCs w:val="36"/>
              <w:cs/>
              <w:lang w:val="en-US" w:bidi="hi-IN"/>
            </w:rPr>
            <w:t xml:space="preserve"> </w:t>
          </w:r>
          <w:r w:rsidR="00C75277" w:rsidRPr="00764F7F">
            <w:rPr>
              <w:rFonts w:ascii="Verdana" w:hAnsi="Verdana" w:cs="Nirmala UI"/>
              <w:b/>
              <w:bCs/>
              <w:sz w:val="36"/>
              <w:szCs w:val="36"/>
              <w:cs/>
              <w:lang w:val="en-US" w:bidi="hi-IN"/>
            </w:rPr>
            <w:t>मंच</w:t>
          </w:r>
          <w:r w:rsidRPr="00764F7F">
            <w:rPr>
              <w:rFonts w:ascii="Verdana" w:hAnsi="Verdana" w:cs="Nirmala UI"/>
              <w:b/>
              <w:bCs/>
              <w:sz w:val="36"/>
              <w:szCs w:val="36"/>
              <w:lang w:val="en-US" w:bidi="hi-IN"/>
            </w:rPr>
            <w:t>)</w:t>
          </w:r>
        </w:p>
        <w:p w14:paraId="2FAD567B" w14:textId="77777777" w:rsidR="004E4C9E" w:rsidRPr="00764F7F" w:rsidRDefault="00C75277" w:rsidP="00764F7F">
          <w:pPr>
            <w:pStyle w:val="NoSpacing"/>
            <w:ind w:hanging="108"/>
            <w:jc w:val="center"/>
            <w:rPr>
              <w:rFonts w:ascii="Verdana" w:hAnsi="Verdana" w:cs="Mangal"/>
              <w:b/>
              <w:bCs/>
              <w:sz w:val="23"/>
              <w:szCs w:val="23"/>
              <w:lang w:val="en-US"/>
            </w:rPr>
          </w:pPr>
          <w:r w:rsidRPr="00764F7F">
            <w:rPr>
              <w:rFonts w:ascii="Verdana" w:hAnsi="Verdana" w:cs="Mangal"/>
              <w:b/>
              <w:bCs/>
              <w:sz w:val="23"/>
              <w:szCs w:val="23"/>
              <w:lang w:val="en-US"/>
            </w:rPr>
            <w:t xml:space="preserve">(AIGETOA, BTEU, BDPS, </w:t>
          </w:r>
          <w:r w:rsidR="0080486B" w:rsidRPr="00764F7F">
            <w:rPr>
              <w:rFonts w:ascii="Verdana" w:hAnsi="Verdana" w:cs="Mangal"/>
              <w:b/>
              <w:bCs/>
              <w:sz w:val="23"/>
              <w:szCs w:val="23"/>
              <w:lang w:val="en-US"/>
            </w:rPr>
            <w:t>AI</w:t>
          </w:r>
          <w:r w:rsidRPr="00764F7F">
            <w:rPr>
              <w:rFonts w:ascii="Verdana" w:hAnsi="Verdana" w:cs="Mangal"/>
              <w:b/>
              <w:bCs/>
              <w:sz w:val="23"/>
              <w:szCs w:val="23"/>
              <w:lang w:val="en-US"/>
            </w:rPr>
            <w:t xml:space="preserve">BSNLOBCEWA, STEWA, </w:t>
          </w:r>
          <w:r w:rsidR="00A435F5" w:rsidRPr="00764F7F">
            <w:rPr>
              <w:rFonts w:ascii="Verdana" w:hAnsi="Verdana" w:cs="Mangal"/>
              <w:b/>
              <w:bCs/>
              <w:sz w:val="23"/>
              <w:szCs w:val="23"/>
              <w:lang w:val="en-US"/>
            </w:rPr>
            <w:t>FNTO</w:t>
          </w:r>
          <w:r w:rsidR="000C262D" w:rsidRPr="00764F7F">
            <w:rPr>
              <w:rFonts w:ascii="Verdana" w:hAnsi="Verdana" w:cs="Mangal"/>
              <w:b/>
              <w:bCs/>
              <w:sz w:val="23"/>
              <w:szCs w:val="23"/>
              <w:lang w:val="en-US"/>
            </w:rPr>
            <w:t xml:space="preserve">BEA, </w:t>
          </w:r>
          <w:r w:rsidRPr="00764F7F">
            <w:rPr>
              <w:rFonts w:ascii="Verdana" w:hAnsi="Verdana" w:cs="Mangal"/>
              <w:b/>
              <w:bCs/>
              <w:sz w:val="23"/>
              <w:szCs w:val="23"/>
              <w:lang w:val="en-US"/>
            </w:rPr>
            <w:t>BTU)</w:t>
          </w:r>
        </w:p>
        <w:p w14:paraId="27DB8434" w14:textId="77777777" w:rsidR="00764F7F" w:rsidRPr="00764F7F" w:rsidRDefault="00764F7F" w:rsidP="00764F7F">
          <w:pPr>
            <w:pStyle w:val="NoSpacing"/>
            <w:ind w:hanging="108"/>
            <w:jc w:val="center"/>
            <w:rPr>
              <w:rFonts w:ascii="Times New Roman" w:hAnsi="Times New Roman" w:cs="Mangal"/>
              <w:b/>
              <w:bCs/>
              <w:sz w:val="24"/>
              <w:szCs w:val="24"/>
              <w:lang w:val="en-US"/>
            </w:rPr>
          </w:pPr>
          <w:r w:rsidRPr="00F82520">
            <w:rPr>
              <w:rFonts w:ascii="Verdana" w:eastAsia="Times New Roman" w:hAnsi="Verdana"/>
              <w:b/>
              <w:sz w:val="21"/>
              <w:szCs w:val="21"/>
            </w:rPr>
            <w:t>Email:</w:t>
          </w:r>
          <w:r w:rsidRPr="00F82520">
            <w:rPr>
              <w:rFonts w:ascii="Verdana" w:eastAsia="Times New Roman" w:hAnsi="Verdana"/>
              <w:b/>
              <w:color w:val="0000FF"/>
              <w:sz w:val="21"/>
              <w:szCs w:val="21"/>
            </w:rPr>
            <w:t xml:space="preserve"> </w:t>
          </w:r>
          <w:hyperlink r:id="rId2" w:history="1">
            <w:r w:rsidRPr="00F82520">
              <w:rPr>
                <w:rFonts w:ascii="Verdana" w:eastAsia="Times New Roman" w:hAnsi="Verdana"/>
                <w:b/>
                <w:color w:val="0000FF"/>
                <w:sz w:val="21"/>
                <w:szCs w:val="21"/>
                <w:u w:val="single"/>
              </w:rPr>
              <w:t>bdmbms23@gmail.com</w:t>
            </w:r>
            <w:r w:rsidRPr="007A0F46">
              <w:rPr>
                <w:rFonts w:ascii="Verdana" w:eastAsia="Times New Roman" w:hAnsi="Verdana"/>
                <w:b/>
                <w:sz w:val="21"/>
                <w:szCs w:val="21"/>
              </w:rPr>
              <w:t xml:space="preserve">, </w:t>
            </w:r>
          </w:hyperlink>
          <w:r w:rsidRPr="00F82520">
            <w:rPr>
              <w:rFonts w:ascii="Verdana" w:eastAsia="Times New Roman" w:hAnsi="Verdana"/>
              <w:b/>
              <w:sz w:val="21"/>
              <w:szCs w:val="21"/>
            </w:rPr>
            <w:t>Phone: 9415000770, 8373967633</w:t>
          </w:r>
        </w:p>
      </w:tc>
      <w:tc>
        <w:tcPr>
          <w:tcW w:w="1263" w:type="dxa"/>
          <w:shd w:val="clear" w:color="auto" w:fill="auto"/>
        </w:tcPr>
        <w:p w14:paraId="2B6B785D" w14:textId="77777777" w:rsidR="004E4C9E" w:rsidRPr="00686094" w:rsidRDefault="004E4C9E" w:rsidP="00686094">
          <w:pPr>
            <w:pStyle w:val="NoSpacing"/>
            <w:jc w:val="center"/>
            <w:rPr>
              <w:rFonts w:ascii="Times New Roman" w:hAnsi="Times New Roman" w:cs="Mangal"/>
              <w:b/>
              <w:bCs/>
              <w:sz w:val="34"/>
              <w:szCs w:val="34"/>
              <w:lang w:val="en-US"/>
            </w:rPr>
          </w:pPr>
        </w:p>
      </w:tc>
    </w:tr>
  </w:tbl>
  <w:p w14:paraId="60C3D5EE" w14:textId="77777777" w:rsidR="00803814" w:rsidRPr="00F95C9C" w:rsidRDefault="002F710B" w:rsidP="00764F7F">
    <w:pPr>
      <w:pStyle w:val="NoSpacing"/>
      <w:tabs>
        <w:tab w:val="center" w:pos="5102"/>
        <w:tab w:val="left" w:pos="7285"/>
      </w:tabs>
      <w:rPr>
        <w:rFonts w:ascii="Times New Roman" w:hAnsi="Times New Roman"/>
        <w:sz w:val="26"/>
        <w:szCs w:val="26"/>
        <w:lang w:val="en-US"/>
      </w:rPr>
    </w:pPr>
    <w:r>
      <w:rPr>
        <w:noProof/>
      </w:rPr>
      <mc:AlternateContent>
        <mc:Choice Requires="wps">
          <w:drawing>
            <wp:anchor distT="0" distB="0" distL="114300" distR="114300" simplePos="0" relativeHeight="251657728" behindDoc="0" locked="0" layoutInCell="1" allowOverlap="1" wp14:anchorId="00B6E29C" wp14:editId="03203DE3">
              <wp:simplePos x="0" y="0"/>
              <wp:positionH relativeFrom="column">
                <wp:posOffset>-531495</wp:posOffset>
              </wp:positionH>
              <wp:positionV relativeFrom="paragraph">
                <wp:posOffset>159385</wp:posOffset>
              </wp:positionV>
              <wp:extent cx="7560945" cy="8255"/>
              <wp:effectExtent l="0" t="0" r="1905" b="10795"/>
              <wp:wrapNone/>
              <wp:docPr id="2036482137"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609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7845D" id="_x0000_t32" coordsize="21600,21600" o:spt="32" o:oned="t" path="m,l21600,21600e" filled="f">
              <v:path arrowok="t" fillok="f" o:connecttype="none"/>
              <o:lock v:ext="edit" shapetype="t"/>
            </v:shapetype>
            <v:shape id=" 3" o:spid="_x0000_s1026" type="#_x0000_t32" style="position:absolute;margin-left:-41.85pt;margin-top:12.55pt;width:595.35pt;height:.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5959"/>
    <w:multiLevelType w:val="hybridMultilevel"/>
    <w:tmpl w:val="701AF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BB107E"/>
    <w:multiLevelType w:val="hybridMultilevel"/>
    <w:tmpl w:val="B2EED38A"/>
    <w:lvl w:ilvl="0" w:tplc="EAC8BA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405411"/>
    <w:multiLevelType w:val="hybridMultilevel"/>
    <w:tmpl w:val="AA227FFC"/>
    <w:lvl w:ilvl="0" w:tplc="82767FE2">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FB4E57"/>
    <w:multiLevelType w:val="hybridMultilevel"/>
    <w:tmpl w:val="6F2691F8"/>
    <w:lvl w:ilvl="0" w:tplc="531CC208">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9378B9"/>
    <w:multiLevelType w:val="hybridMultilevel"/>
    <w:tmpl w:val="9A5A01CC"/>
    <w:lvl w:ilvl="0" w:tplc="40090019">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1A1449"/>
    <w:multiLevelType w:val="hybridMultilevel"/>
    <w:tmpl w:val="9A5C46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45735D"/>
    <w:multiLevelType w:val="hybridMultilevel"/>
    <w:tmpl w:val="701AF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E60756"/>
    <w:multiLevelType w:val="hybridMultilevel"/>
    <w:tmpl w:val="E4B218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761AED"/>
    <w:multiLevelType w:val="hybridMultilevel"/>
    <w:tmpl w:val="614862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66093109">
    <w:abstractNumId w:val="2"/>
  </w:num>
  <w:num w:numId="2" w16cid:durableId="619992542">
    <w:abstractNumId w:val="4"/>
  </w:num>
  <w:num w:numId="3" w16cid:durableId="1537235679">
    <w:abstractNumId w:val="6"/>
  </w:num>
  <w:num w:numId="4" w16cid:durableId="1578510953">
    <w:abstractNumId w:val="0"/>
  </w:num>
  <w:num w:numId="5" w16cid:durableId="1277372205">
    <w:abstractNumId w:val="1"/>
  </w:num>
  <w:num w:numId="6" w16cid:durableId="273250029">
    <w:abstractNumId w:val="3"/>
  </w:num>
  <w:num w:numId="7" w16cid:durableId="302853888">
    <w:abstractNumId w:val="7"/>
  </w:num>
  <w:num w:numId="8" w16cid:durableId="933633883">
    <w:abstractNumId w:val="5"/>
  </w:num>
  <w:num w:numId="9" w16cid:durableId="126461169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E6"/>
    <w:rsid w:val="000019B2"/>
    <w:rsid w:val="00006F72"/>
    <w:rsid w:val="0000727E"/>
    <w:rsid w:val="00007811"/>
    <w:rsid w:val="00007857"/>
    <w:rsid w:val="00012C71"/>
    <w:rsid w:val="000133E3"/>
    <w:rsid w:val="00013B6C"/>
    <w:rsid w:val="000140AF"/>
    <w:rsid w:val="000147A5"/>
    <w:rsid w:val="00015C1F"/>
    <w:rsid w:val="00015F3F"/>
    <w:rsid w:val="00016E22"/>
    <w:rsid w:val="00017706"/>
    <w:rsid w:val="0001781E"/>
    <w:rsid w:val="00017957"/>
    <w:rsid w:val="00021155"/>
    <w:rsid w:val="0002123B"/>
    <w:rsid w:val="00021B3C"/>
    <w:rsid w:val="00021C6B"/>
    <w:rsid w:val="00022D4D"/>
    <w:rsid w:val="00024FBC"/>
    <w:rsid w:val="000251E2"/>
    <w:rsid w:val="00031B72"/>
    <w:rsid w:val="0003282B"/>
    <w:rsid w:val="00032AEA"/>
    <w:rsid w:val="00033675"/>
    <w:rsid w:val="00034A77"/>
    <w:rsid w:val="0003530B"/>
    <w:rsid w:val="00035FDB"/>
    <w:rsid w:val="00036DC0"/>
    <w:rsid w:val="00037097"/>
    <w:rsid w:val="000375B3"/>
    <w:rsid w:val="000403BE"/>
    <w:rsid w:val="0004139A"/>
    <w:rsid w:val="00042906"/>
    <w:rsid w:val="00044370"/>
    <w:rsid w:val="00044988"/>
    <w:rsid w:val="00046262"/>
    <w:rsid w:val="00046F40"/>
    <w:rsid w:val="000502C2"/>
    <w:rsid w:val="00050632"/>
    <w:rsid w:val="00051491"/>
    <w:rsid w:val="00051764"/>
    <w:rsid w:val="000521DD"/>
    <w:rsid w:val="00053524"/>
    <w:rsid w:val="00053FA7"/>
    <w:rsid w:val="000543C4"/>
    <w:rsid w:val="00054F4F"/>
    <w:rsid w:val="00056F45"/>
    <w:rsid w:val="00057006"/>
    <w:rsid w:val="00060426"/>
    <w:rsid w:val="00060E24"/>
    <w:rsid w:val="00061407"/>
    <w:rsid w:val="000626C0"/>
    <w:rsid w:val="00065C38"/>
    <w:rsid w:val="00067FBA"/>
    <w:rsid w:val="00070762"/>
    <w:rsid w:val="00070C76"/>
    <w:rsid w:val="00071591"/>
    <w:rsid w:val="00074B80"/>
    <w:rsid w:val="00075CEE"/>
    <w:rsid w:val="00076017"/>
    <w:rsid w:val="00076F72"/>
    <w:rsid w:val="00077E2B"/>
    <w:rsid w:val="0008123A"/>
    <w:rsid w:val="00083B9B"/>
    <w:rsid w:val="00084E70"/>
    <w:rsid w:val="000917AD"/>
    <w:rsid w:val="00091808"/>
    <w:rsid w:val="000922A4"/>
    <w:rsid w:val="0009432C"/>
    <w:rsid w:val="000949BA"/>
    <w:rsid w:val="00095579"/>
    <w:rsid w:val="00095B8E"/>
    <w:rsid w:val="000962C3"/>
    <w:rsid w:val="000976AE"/>
    <w:rsid w:val="000976B2"/>
    <w:rsid w:val="000A1F21"/>
    <w:rsid w:val="000A2B7E"/>
    <w:rsid w:val="000A33E7"/>
    <w:rsid w:val="000A34B6"/>
    <w:rsid w:val="000A3575"/>
    <w:rsid w:val="000A3BC0"/>
    <w:rsid w:val="000A4224"/>
    <w:rsid w:val="000B076F"/>
    <w:rsid w:val="000B1EB2"/>
    <w:rsid w:val="000B5E7F"/>
    <w:rsid w:val="000B64FF"/>
    <w:rsid w:val="000B7C06"/>
    <w:rsid w:val="000B7E86"/>
    <w:rsid w:val="000C17E1"/>
    <w:rsid w:val="000C1BAB"/>
    <w:rsid w:val="000C262D"/>
    <w:rsid w:val="000C6212"/>
    <w:rsid w:val="000D080D"/>
    <w:rsid w:val="000D198D"/>
    <w:rsid w:val="000D20FC"/>
    <w:rsid w:val="000D2FF9"/>
    <w:rsid w:val="000D31F1"/>
    <w:rsid w:val="000D39CF"/>
    <w:rsid w:val="000D3D35"/>
    <w:rsid w:val="000D431F"/>
    <w:rsid w:val="000D5428"/>
    <w:rsid w:val="000D5D6E"/>
    <w:rsid w:val="000D60D2"/>
    <w:rsid w:val="000D645E"/>
    <w:rsid w:val="000D74E9"/>
    <w:rsid w:val="000E1852"/>
    <w:rsid w:val="000E3F69"/>
    <w:rsid w:val="000E4E6D"/>
    <w:rsid w:val="000E504D"/>
    <w:rsid w:val="000E5C2B"/>
    <w:rsid w:val="000E6B79"/>
    <w:rsid w:val="000E7E13"/>
    <w:rsid w:val="000F0BA1"/>
    <w:rsid w:val="000F1D00"/>
    <w:rsid w:val="000F1D5B"/>
    <w:rsid w:val="000F1F65"/>
    <w:rsid w:val="000F538C"/>
    <w:rsid w:val="000F5E12"/>
    <w:rsid w:val="000F608F"/>
    <w:rsid w:val="000F645F"/>
    <w:rsid w:val="000F660D"/>
    <w:rsid w:val="000F67CE"/>
    <w:rsid w:val="000F6C12"/>
    <w:rsid w:val="001026B9"/>
    <w:rsid w:val="00105929"/>
    <w:rsid w:val="00110FFB"/>
    <w:rsid w:val="00112856"/>
    <w:rsid w:val="00112906"/>
    <w:rsid w:val="00112C80"/>
    <w:rsid w:val="001152B5"/>
    <w:rsid w:val="0011656C"/>
    <w:rsid w:val="001166CA"/>
    <w:rsid w:val="001201F8"/>
    <w:rsid w:val="00120D74"/>
    <w:rsid w:val="00121063"/>
    <w:rsid w:val="00124C11"/>
    <w:rsid w:val="00125E33"/>
    <w:rsid w:val="00126858"/>
    <w:rsid w:val="00126F5E"/>
    <w:rsid w:val="0012743A"/>
    <w:rsid w:val="001277E0"/>
    <w:rsid w:val="00132897"/>
    <w:rsid w:val="00133046"/>
    <w:rsid w:val="0013347A"/>
    <w:rsid w:val="00134F73"/>
    <w:rsid w:val="00137AD5"/>
    <w:rsid w:val="00141E48"/>
    <w:rsid w:val="00144AB4"/>
    <w:rsid w:val="00144ABF"/>
    <w:rsid w:val="00151AF9"/>
    <w:rsid w:val="001523C4"/>
    <w:rsid w:val="00152A2D"/>
    <w:rsid w:val="00152C45"/>
    <w:rsid w:val="001531FB"/>
    <w:rsid w:val="00153C9A"/>
    <w:rsid w:val="00153F5E"/>
    <w:rsid w:val="00157E73"/>
    <w:rsid w:val="001612C0"/>
    <w:rsid w:val="00161859"/>
    <w:rsid w:val="00161CA9"/>
    <w:rsid w:val="0016416A"/>
    <w:rsid w:val="00166EC6"/>
    <w:rsid w:val="0016773E"/>
    <w:rsid w:val="00170538"/>
    <w:rsid w:val="001714C9"/>
    <w:rsid w:val="00171852"/>
    <w:rsid w:val="00171C43"/>
    <w:rsid w:val="001757AA"/>
    <w:rsid w:val="001770CF"/>
    <w:rsid w:val="0018021F"/>
    <w:rsid w:val="00180FA4"/>
    <w:rsid w:val="00181B9D"/>
    <w:rsid w:val="00181E88"/>
    <w:rsid w:val="0018275D"/>
    <w:rsid w:val="00182EDC"/>
    <w:rsid w:val="0018360F"/>
    <w:rsid w:val="00183698"/>
    <w:rsid w:val="001856A2"/>
    <w:rsid w:val="001877EE"/>
    <w:rsid w:val="0019163D"/>
    <w:rsid w:val="00191FD6"/>
    <w:rsid w:val="00192F60"/>
    <w:rsid w:val="001933EC"/>
    <w:rsid w:val="00195055"/>
    <w:rsid w:val="001956F8"/>
    <w:rsid w:val="00195B32"/>
    <w:rsid w:val="00195B94"/>
    <w:rsid w:val="0019671E"/>
    <w:rsid w:val="001967E0"/>
    <w:rsid w:val="001975E2"/>
    <w:rsid w:val="0019796E"/>
    <w:rsid w:val="00197D66"/>
    <w:rsid w:val="001A0A6D"/>
    <w:rsid w:val="001A0DF6"/>
    <w:rsid w:val="001A2B74"/>
    <w:rsid w:val="001A603C"/>
    <w:rsid w:val="001A6979"/>
    <w:rsid w:val="001B1B9E"/>
    <w:rsid w:val="001B2604"/>
    <w:rsid w:val="001B3EBD"/>
    <w:rsid w:val="001B50C0"/>
    <w:rsid w:val="001B5E71"/>
    <w:rsid w:val="001B7643"/>
    <w:rsid w:val="001C1CD6"/>
    <w:rsid w:val="001C2EDC"/>
    <w:rsid w:val="001C41D4"/>
    <w:rsid w:val="001C56DD"/>
    <w:rsid w:val="001C7C5A"/>
    <w:rsid w:val="001D0B0C"/>
    <w:rsid w:val="001D26FB"/>
    <w:rsid w:val="001D2CF1"/>
    <w:rsid w:val="001D32FE"/>
    <w:rsid w:val="001D39E7"/>
    <w:rsid w:val="001D60D1"/>
    <w:rsid w:val="001D7DA1"/>
    <w:rsid w:val="001E2020"/>
    <w:rsid w:val="001E3C87"/>
    <w:rsid w:val="001E442A"/>
    <w:rsid w:val="001E7658"/>
    <w:rsid w:val="001E77F3"/>
    <w:rsid w:val="001F0741"/>
    <w:rsid w:val="001F12EE"/>
    <w:rsid w:val="001F1C9D"/>
    <w:rsid w:val="001F2825"/>
    <w:rsid w:val="001F3875"/>
    <w:rsid w:val="001F3ED9"/>
    <w:rsid w:val="001F5CD0"/>
    <w:rsid w:val="001F5D3F"/>
    <w:rsid w:val="00200687"/>
    <w:rsid w:val="00200D62"/>
    <w:rsid w:val="00202DA0"/>
    <w:rsid w:val="002036A7"/>
    <w:rsid w:val="0020373D"/>
    <w:rsid w:val="00203B3E"/>
    <w:rsid w:val="00205563"/>
    <w:rsid w:val="00206A7B"/>
    <w:rsid w:val="00206E44"/>
    <w:rsid w:val="00212C70"/>
    <w:rsid w:val="00213687"/>
    <w:rsid w:val="00213EAB"/>
    <w:rsid w:val="00214EFE"/>
    <w:rsid w:val="0021581C"/>
    <w:rsid w:val="0021619C"/>
    <w:rsid w:val="00216351"/>
    <w:rsid w:val="00217BDD"/>
    <w:rsid w:val="00217C4B"/>
    <w:rsid w:val="00222350"/>
    <w:rsid w:val="0022265F"/>
    <w:rsid w:val="00222A0F"/>
    <w:rsid w:val="00223BED"/>
    <w:rsid w:val="00223D51"/>
    <w:rsid w:val="00224579"/>
    <w:rsid w:val="00224C5B"/>
    <w:rsid w:val="00224CE3"/>
    <w:rsid w:val="00225854"/>
    <w:rsid w:val="00230395"/>
    <w:rsid w:val="00230CAD"/>
    <w:rsid w:val="00241392"/>
    <w:rsid w:val="00242769"/>
    <w:rsid w:val="0024336A"/>
    <w:rsid w:val="00245BD4"/>
    <w:rsid w:val="00245FA2"/>
    <w:rsid w:val="00246748"/>
    <w:rsid w:val="00250784"/>
    <w:rsid w:val="00252187"/>
    <w:rsid w:val="00252C04"/>
    <w:rsid w:val="002537FF"/>
    <w:rsid w:val="00253C50"/>
    <w:rsid w:val="00255E0C"/>
    <w:rsid w:val="00256A59"/>
    <w:rsid w:val="00261FC1"/>
    <w:rsid w:val="00262B19"/>
    <w:rsid w:val="00264C03"/>
    <w:rsid w:val="0026541C"/>
    <w:rsid w:val="002660FB"/>
    <w:rsid w:val="00266766"/>
    <w:rsid w:val="0026734C"/>
    <w:rsid w:val="00271AB6"/>
    <w:rsid w:val="002726E5"/>
    <w:rsid w:val="00273F4B"/>
    <w:rsid w:val="00274E39"/>
    <w:rsid w:val="002750B2"/>
    <w:rsid w:val="002757BD"/>
    <w:rsid w:val="00277BB7"/>
    <w:rsid w:val="00277F09"/>
    <w:rsid w:val="00282036"/>
    <w:rsid w:val="0028208C"/>
    <w:rsid w:val="00282144"/>
    <w:rsid w:val="002833BF"/>
    <w:rsid w:val="002843ED"/>
    <w:rsid w:val="00284661"/>
    <w:rsid w:val="002929B2"/>
    <w:rsid w:val="00294857"/>
    <w:rsid w:val="002975B0"/>
    <w:rsid w:val="002A0EBF"/>
    <w:rsid w:val="002A3704"/>
    <w:rsid w:val="002A3B6C"/>
    <w:rsid w:val="002A3FDE"/>
    <w:rsid w:val="002A57C5"/>
    <w:rsid w:val="002A5F2B"/>
    <w:rsid w:val="002A6768"/>
    <w:rsid w:val="002A6A46"/>
    <w:rsid w:val="002A7A28"/>
    <w:rsid w:val="002B026D"/>
    <w:rsid w:val="002B0B75"/>
    <w:rsid w:val="002B1F17"/>
    <w:rsid w:val="002B2A7F"/>
    <w:rsid w:val="002B3DE4"/>
    <w:rsid w:val="002B546C"/>
    <w:rsid w:val="002B6002"/>
    <w:rsid w:val="002C094A"/>
    <w:rsid w:val="002C1E2E"/>
    <w:rsid w:val="002C3D8E"/>
    <w:rsid w:val="002C4180"/>
    <w:rsid w:val="002C60A4"/>
    <w:rsid w:val="002C67CA"/>
    <w:rsid w:val="002C6928"/>
    <w:rsid w:val="002D14E9"/>
    <w:rsid w:val="002D46F3"/>
    <w:rsid w:val="002D50C4"/>
    <w:rsid w:val="002D65BC"/>
    <w:rsid w:val="002D6AF1"/>
    <w:rsid w:val="002D6D33"/>
    <w:rsid w:val="002E252B"/>
    <w:rsid w:val="002E2854"/>
    <w:rsid w:val="002E47AF"/>
    <w:rsid w:val="002E4945"/>
    <w:rsid w:val="002F097A"/>
    <w:rsid w:val="002F1D2D"/>
    <w:rsid w:val="002F4298"/>
    <w:rsid w:val="002F5F38"/>
    <w:rsid w:val="002F70E0"/>
    <w:rsid w:val="002F710B"/>
    <w:rsid w:val="002F737F"/>
    <w:rsid w:val="002F7613"/>
    <w:rsid w:val="00301B4F"/>
    <w:rsid w:val="00302CBF"/>
    <w:rsid w:val="00303E10"/>
    <w:rsid w:val="0030603A"/>
    <w:rsid w:val="0030777F"/>
    <w:rsid w:val="00312781"/>
    <w:rsid w:val="00314730"/>
    <w:rsid w:val="003154CE"/>
    <w:rsid w:val="00315A3E"/>
    <w:rsid w:val="00315D8F"/>
    <w:rsid w:val="00320156"/>
    <w:rsid w:val="00320A9B"/>
    <w:rsid w:val="00320ADD"/>
    <w:rsid w:val="00321BCC"/>
    <w:rsid w:val="0032439F"/>
    <w:rsid w:val="003277FF"/>
    <w:rsid w:val="00327871"/>
    <w:rsid w:val="00327D0C"/>
    <w:rsid w:val="00330BFB"/>
    <w:rsid w:val="0033326A"/>
    <w:rsid w:val="00334900"/>
    <w:rsid w:val="00334FCC"/>
    <w:rsid w:val="00335630"/>
    <w:rsid w:val="003363BA"/>
    <w:rsid w:val="003376F5"/>
    <w:rsid w:val="00340B9D"/>
    <w:rsid w:val="003422D5"/>
    <w:rsid w:val="00342357"/>
    <w:rsid w:val="0034247C"/>
    <w:rsid w:val="00342B7B"/>
    <w:rsid w:val="00342D07"/>
    <w:rsid w:val="003436FF"/>
    <w:rsid w:val="0034498E"/>
    <w:rsid w:val="00345F91"/>
    <w:rsid w:val="00346BEC"/>
    <w:rsid w:val="00350EFA"/>
    <w:rsid w:val="003510D7"/>
    <w:rsid w:val="00351B1A"/>
    <w:rsid w:val="00352829"/>
    <w:rsid w:val="00354E7A"/>
    <w:rsid w:val="00357C1A"/>
    <w:rsid w:val="00357CDD"/>
    <w:rsid w:val="00357CF7"/>
    <w:rsid w:val="0036106A"/>
    <w:rsid w:val="003622D2"/>
    <w:rsid w:val="00362C7B"/>
    <w:rsid w:val="003672E6"/>
    <w:rsid w:val="00372446"/>
    <w:rsid w:val="00372B0C"/>
    <w:rsid w:val="00376E9B"/>
    <w:rsid w:val="00377537"/>
    <w:rsid w:val="00377FDA"/>
    <w:rsid w:val="00380000"/>
    <w:rsid w:val="00380F23"/>
    <w:rsid w:val="00384219"/>
    <w:rsid w:val="0038482F"/>
    <w:rsid w:val="00384EEA"/>
    <w:rsid w:val="00390FDF"/>
    <w:rsid w:val="00392845"/>
    <w:rsid w:val="003932EE"/>
    <w:rsid w:val="00394315"/>
    <w:rsid w:val="0039501D"/>
    <w:rsid w:val="00395752"/>
    <w:rsid w:val="003965C9"/>
    <w:rsid w:val="003977A2"/>
    <w:rsid w:val="003A1E8A"/>
    <w:rsid w:val="003A2632"/>
    <w:rsid w:val="003A2A93"/>
    <w:rsid w:val="003A2EA8"/>
    <w:rsid w:val="003A4ADC"/>
    <w:rsid w:val="003A50AC"/>
    <w:rsid w:val="003A5BD7"/>
    <w:rsid w:val="003A64CA"/>
    <w:rsid w:val="003B2C39"/>
    <w:rsid w:val="003B3347"/>
    <w:rsid w:val="003B4073"/>
    <w:rsid w:val="003B46ED"/>
    <w:rsid w:val="003B5266"/>
    <w:rsid w:val="003B542A"/>
    <w:rsid w:val="003B54E8"/>
    <w:rsid w:val="003B5C04"/>
    <w:rsid w:val="003C41AB"/>
    <w:rsid w:val="003C433B"/>
    <w:rsid w:val="003C50C9"/>
    <w:rsid w:val="003C68F6"/>
    <w:rsid w:val="003C6E65"/>
    <w:rsid w:val="003C6FAC"/>
    <w:rsid w:val="003C7A5D"/>
    <w:rsid w:val="003D169E"/>
    <w:rsid w:val="003D25F5"/>
    <w:rsid w:val="003D3D18"/>
    <w:rsid w:val="003D49A3"/>
    <w:rsid w:val="003D62E8"/>
    <w:rsid w:val="003D6AF8"/>
    <w:rsid w:val="003D77F9"/>
    <w:rsid w:val="003E0FC6"/>
    <w:rsid w:val="003E255C"/>
    <w:rsid w:val="003E262F"/>
    <w:rsid w:val="003E30C8"/>
    <w:rsid w:val="003E4417"/>
    <w:rsid w:val="003E5CA8"/>
    <w:rsid w:val="003E60EF"/>
    <w:rsid w:val="003F0048"/>
    <w:rsid w:val="003F1B08"/>
    <w:rsid w:val="003F44FB"/>
    <w:rsid w:val="003F5137"/>
    <w:rsid w:val="00400E24"/>
    <w:rsid w:val="00401301"/>
    <w:rsid w:val="00402340"/>
    <w:rsid w:val="0040286C"/>
    <w:rsid w:val="00405F2B"/>
    <w:rsid w:val="0040624A"/>
    <w:rsid w:val="004064A0"/>
    <w:rsid w:val="004101E3"/>
    <w:rsid w:val="0041289C"/>
    <w:rsid w:val="00413C0F"/>
    <w:rsid w:val="00414144"/>
    <w:rsid w:val="00415135"/>
    <w:rsid w:val="00416D25"/>
    <w:rsid w:val="00417977"/>
    <w:rsid w:val="00417CE3"/>
    <w:rsid w:val="00421CB1"/>
    <w:rsid w:val="00422245"/>
    <w:rsid w:val="00423850"/>
    <w:rsid w:val="00423E73"/>
    <w:rsid w:val="00424868"/>
    <w:rsid w:val="004253B5"/>
    <w:rsid w:val="004255DC"/>
    <w:rsid w:val="0042644E"/>
    <w:rsid w:val="00427424"/>
    <w:rsid w:val="00430C43"/>
    <w:rsid w:val="004319CB"/>
    <w:rsid w:val="00431CA1"/>
    <w:rsid w:val="00432630"/>
    <w:rsid w:val="00435239"/>
    <w:rsid w:val="00435EC6"/>
    <w:rsid w:val="00436FBC"/>
    <w:rsid w:val="00437B6B"/>
    <w:rsid w:val="004405EC"/>
    <w:rsid w:val="00443A4F"/>
    <w:rsid w:val="0044510C"/>
    <w:rsid w:val="0044588E"/>
    <w:rsid w:val="004476DD"/>
    <w:rsid w:val="004506E0"/>
    <w:rsid w:val="00450A8B"/>
    <w:rsid w:val="00451F31"/>
    <w:rsid w:val="00451F98"/>
    <w:rsid w:val="00453B8C"/>
    <w:rsid w:val="00455588"/>
    <w:rsid w:val="00456EB0"/>
    <w:rsid w:val="00456F29"/>
    <w:rsid w:val="0045719B"/>
    <w:rsid w:val="00457D57"/>
    <w:rsid w:val="00464B0F"/>
    <w:rsid w:val="004666EF"/>
    <w:rsid w:val="00467102"/>
    <w:rsid w:val="00467484"/>
    <w:rsid w:val="00474702"/>
    <w:rsid w:val="004758E7"/>
    <w:rsid w:val="00480279"/>
    <w:rsid w:val="00481F67"/>
    <w:rsid w:val="00482A67"/>
    <w:rsid w:val="00484543"/>
    <w:rsid w:val="004858CB"/>
    <w:rsid w:val="00485FFE"/>
    <w:rsid w:val="00487865"/>
    <w:rsid w:val="004900EF"/>
    <w:rsid w:val="004908E2"/>
    <w:rsid w:val="004913FB"/>
    <w:rsid w:val="00494310"/>
    <w:rsid w:val="004945D1"/>
    <w:rsid w:val="004948A1"/>
    <w:rsid w:val="00495297"/>
    <w:rsid w:val="004960DA"/>
    <w:rsid w:val="00496D45"/>
    <w:rsid w:val="0049790A"/>
    <w:rsid w:val="004A166E"/>
    <w:rsid w:val="004A3225"/>
    <w:rsid w:val="004A45AB"/>
    <w:rsid w:val="004A7ED3"/>
    <w:rsid w:val="004B0D12"/>
    <w:rsid w:val="004B16CD"/>
    <w:rsid w:val="004B1798"/>
    <w:rsid w:val="004B2282"/>
    <w:rsid w:val="004B29CE"/>
    <w:rsid w:val="004B64B7"/>
    <w:rsid w:val="004B7599"/>
    <w:rsid w:val="004C028F"/>
    <w:rsid w:val="004C1BD6"/>
    <w:rsid w:val="004C2B9C"/>
    <w:rsid w:val="004C34A4"/>
    <w:rsid w:val="004C3BFC"/>
    <w:rsid w:val="004C3FAF"/>
    <w:rsid w:val="004D1BAA"/>
    <w:rsid w:val="004D746F"/>
    <w:rsid w:val="004D766B"/>
    <w:rsid w:val="004D79AE"/>
    <w:rsid w:val="004E4C9E"/>
    <w:rsid w:val="004F0383"/>
    <w:rsid w:val="004F03E1"/>
    <w:rsid w:val="004F47E8"/>
    <w:rsid w:val="00500468"/>
    <w:rsid w:val="0050124B"/>
    <w:rsid w:val="005013D2"/>
    <w:rsid w:val="005019CD"/>
    <w:rsid w:val="005022FD"/>
    <w:rsid w:val="00502702"/>
    <w:rsid w:val="005044DB"/>
    <w:rsid w:val="00506DE1"/>
    <w:rsid w:val="005073E7"/>
    <w:rsid w:val="00507817"/>
    <w:rsid w:val="00510653"/>
    <w:rsid w:val="00512DAA"/>
    <w:rsid w:val="00513159"/>
    <w:rsid w:val="005147B3"/>
    <w:rsid w:val="00514F3E"/>
    <w:rsid w:val="00515D51"/>
    <w:rsid w:val="00522517"/>
    <w:rsid w:val="00523794"/>
    <w:rsid w:val="00523DE1"/>
    <w:rsid w:val="00524F35"/>
    <w:rsid w:val="0052776F"/>
    <w:rsid w:val="00530021"/>
    <w:rsid w:val="005300AC"/>
    <w:rsid w:val="005311BA"/>
    <w:rsid w:val="005331F2"/>
    <w:rsid w:val="00537B4F"/>
    <w:rsid w:val="00540B07"/>
    <w:rsid w:val="00541147"/>
    <w:rsid w:val="0054151A"/>
    <w:rsid w:val="005419BD"/>
    <w:rsid w:val="00541DD3"/>
    <w:rsid w:val="005426D5"/>
    <w:rsid w:val="005443D0"/>
    <w:rsid w:val="0054653A"/>
    <w:rsid w:val="00547A41"/>
    <w:rsid w:val="0055066D"/>
    <w:rsid w:val="00553DFA"/>
    <w:rsid w:val="00554DE1"/>
    <w:rsid w:val="00554DEA"/>
    <w:rsid w:val="005553A4"/>
    <w:rsid w:val="00555AA2"/>
    <w:rsid w:val="00560059"/>
    <w:rsid w:val="00560F4E"/>
    <w:rsid w:val="005611D7"/>
    <w:rsid w:val="0056214B"/>
    <w:rsid w:val="005622F1"/>
    <w:rsid w:val="00563E18"/>
    <w:rsid w:val="00564F32"/>
    <w:rsid w:val="00565F78"/>
    <w:rsid w:val="0056751B"/>
    <w:rsid w:val="00571F95"/>
    <w:rsid w:val="00572FEE"/>
    <w:rsid w:val="00573948"/>
    <w:rsid w:val="005775F2"/>
    <w:rsid w:val="0058044B"/>
    <w:rsid w:val="00582E69"/>
    <w:rsid w:val="005838DA"/>
    <w:rsid w:val="00583F15"/>
    <w:rsid w:val="00584D53"/>
    <w:rsid w:val="005850D4"/>
    <w:rsid w:val="0058594C"/>
    <w:rsid w:val="00586F4D"/>
    <w:rsid w:val="00587155"/>
    <w:rsid w:val="0059161F"/>
    <w:rsid w:val="0059252A"/>
    <w:rsid w:val="00592CD8"/>
    <w:rsid w:val="0059368D"/>
    <w:rsid w:val="005941A0"/>
    <w:rsid w:val="00594BD3"/>
    <w:rsid w:val="005964C5"/>
    <w:rsid w:val="00596A50"/>
    <w:rsid w:val="0059765A"/>
    <w:rsid w:val="00597A6D"/>
    <w:rsid w:val="005A00AC"/>
    <w:rsid w:val="005A0D30"/>
    <w:rsid w:val="005A3043"/>
    <w:rsid w:val="005A4DEF"/>
    <w:rsid w:val="005A4F09"/>
    <w:rsid w:val="005A5582"/>
    <w:rsid w:val="005A585F"/>
    <w:rsid w:val="005A61F8"/>
    <w:rsid w:val="005A6D6E"/>
    <w:rsid w:val="005A71E4"/>
    <w:rsid w:val="005A74C8"/>
    <w:rsid w:val="005A7936"/>
    <w:rsid w:val="005B2707"/>
    <w:rsid w:val="005B28C2"/>
    <w:rsid w:val="005B39B6"/>
    <w:rsid w:val="005C2359"/>
    <w:rsid w:val="005C2A8E"/>
    <w:rsid w:val="005C5459"/>
    <w:rsid w:val="005C5636"/>
    <w:rsid w:val="005C7BBB"/>
    <w:rsid w:val="005D01D0"/>
    <w:rsid w:val="005D03F7"/>
    <w:rsid w:val="005D3EF7"/>
    <w:rsid w:val="005D3FAD"/>
    <w:rsid w:val="005D513A"/>
    <w:rsid w:val="005D7646"/>
    <w:rsid w:val="005D77FB"/>
    <w:rsid w:val="005E0161"/>
    <w:rsid w:val="005E061D"/>
    <w:rsid w:val="005E08E8"/>
    <w:rsid w:val="005E2E23"/>
    <w:rsid w:val="005E31AE"/>
    <w:rsid w:val="005E32A5"/>
    <w:rsid w:val="005E3B08"/>
    <w:rsid w:val="005E4FD0"/>
    <w:rsid w:val="005E54F8"/>
    <w:rsid w:val="005E7C6A"/>
    <w:rsid w:val="005F467B"/>
    <w:rsid w:val="005F4D59"/>
    <w:rsid w:val="005F5D26"/>
    <w:rsid w:val="005F6CF2"/>
    <w:rsid w:val="005F76A6"/>
    <w:rsid w:val="005F7D37"/>
    <w:rsid w:val="005F7D50"/>
    <w:rsid w:val="006000A0"/>
    <w:rsid w:val="00600192"/>
    <w:rsid w:val="006016DE"/>
    <w:rsid w:val="00604D8C"/>
    <w:rsid w:val="0060569C"/>
    <w:rsid w:val="006066CD"/>
    <w:rsid w:val="0060699D"/>
    <w:rsid w:val="00606AA1"/>
    <w:rsid w:val="006076A3"/>
    <w:rsid w:val="006078B7"/>
    <w:rsid w:val="006114C9"/>
    <w:rsid w:val="0061234C"/>
    <w:rsid w:val="00614000"/>
    <w:rsid w:val="006144E8"/>
    <w:rsid w:val="0061539C"/>
    <w:rsid w:val="00615725"/>
    <w:rsid w:val="00615ED8"/>
    <w:rsid w:val="006168E5"/>
    <w:rsid w:val="00620C41"/>
    <w:rsid w:val="00623802"/>
    <w:rsid w:val="00624871"/>
    <w:rsid w:val="006264CE"/>
    <w:rsid w:val="0063124F"/>
    <w:rsid w:val="00631B43"/>
    <w:rsid w:val="0063252E"/>
    <w:rsid w:val="00632EEF"/>
    <w:rsid w:val="00633765"/>
    <w:rsid w:val="00633D5C"/>
    <w:rsid w:val="00635AFA"/>
    <w:rsid w:val="006363CC"/>
    <w:rsid w:val="006404E6"/>
    <w:rsid w:val="006410A9"/>
    <w:rsid w:val="00641354"/>
    <w:rsid w:val="006418FC"/>
    <w:rsid w:val="00641A26"/>
    <w:rsid w:val="00644078"/>
    <w:rsid w:val="00644910"/>
    <w:rsid w:val="00645973"/>
    <w:rsid w:val="006476B0"/>
    <w:rsid w:val="00652EC2"/>
    <w:rsid w:val="00654470"/>
    <w:rsid w:val="0065585F"/>
    <w:rsid w:val="00657394"/>
    <w:rsid w:val="00657524"/>
    <w:rsid w:val="00657A1A"/>
    <w:rsid w:val="00657AF1"/>
    <w:rsid w:val="00660D6E"/>
    <w:rsid w:val="006617C8"/>
    <w:rsid w:val="00661F2E"/>
    <w:rsid w:val="006622A3"/>
    <w:rsid w:val="006632B5"/>
    <w:rsid w:val="00665A60"/>
    <w:rsid w:val="0067194B"/>
    <w:rsid w:val="0067231B"/>
    <w:rsid w:val="00672677"/>
    <w:rsid w:val="0067438A"/>
    <w:rsid w:val="00675CE2"/>
    <w:rsid w:val="00676F1B"/>
    <w:rsid w:val="006817AE"/>
    <w:rsid w:val="006819B5"/>
    <w:rsid w:val="00681B90"/>
    <w:rsid w:val="0068476B"/>
    <w:rsid w:val="00685306"/>
    <w:rsid w:val="00685386"/>
    <w:rsid w:val="0068575F"/>
    <w:rsid w:val="00686094"/>
    <w:rsid w:val="006908C8"/>
    <w:rsid w:val="00691A79"/>
    <w:rsid w:val="00694146"/>
    <w:rsid w:val="00694CF4"/>
    <w:rsid w:val="00696251"/>
    <w:rsid w:val="00697CD6"/>
    <w:rsid w:val="00697D1F"/>
    <w:rsid w:val="006A0A30"/>
    <w:rsid w:val="006A5D69"/>
    <w:rsid w:val="006A7A19"/>
    <w:rsid w:val="006B097E"/>
    <w:rsid w:val="006B0A95"/>
    <w:rsid w:val="006B0D0C"/>
    <w:rsid w:val="006B111F"/>
    <w:rsid w:val="006B21B5"/>
    <w:rsid w:val="006B3901"/>
    <w:rsid w:val="006B3BFD"/>
    <w:rsid w:val="006B57A5"/>
    <w:rsid w:val="006B625B"/>
    <w:rsid w:val="006B666D"/>
    <w:rsid w:val="006B6D00"/>
    <w:rsid w:val="006B7342"/>
    <w:rsid w:val="006C10E0"/>
    <w:rsid w:val="006C1A69"/>
    <w:rsid w:val="006C3A57"/>
    <w:rsid w:val="006C5975"/>
    <w:rsid w:val="006C60F7"/>
    <w:rsid w:val="006C6112"/>
    <w:rsid w:val="006C6B61"/>
    <w:rsid w:val="006C729C"/>
    <w:rsid w:val="006C7A08"/>
    <w:rsid w:val="006D1A4A"/>
    <w:rsid w:val="006D2167"/>
    <w:rsid w:val="006D325D"/>
    <w:rsid w:val="006D6282"/>
    <w:rsid w:val="006D6956"/>
    <w:rsid w:val="006D74C0"/>
    <w:rsid w:val="006D7873"/>
    <w:rsid w:val="006D7D87"/>
    <w:rsid w:val="006E0295"/>
    <w:rsid w:val="006E02C2"/>
    <w:rsid w:val="006E1C5D"/>
    <w:rsid w:val="006E211B"/>
    <w:rsid w:val="006E25A2"/>
    <w:rsid w:val="006E30FF"/>
    <w:rsid w:val="006E38A3"/>
    <w:rsid w:val="006E38A5"/>
    <w:rsid w:val="006E7041"/>
    <w:rsid w:val="006F351E"/>
    <w:rsid w:val="006F401E"/>
    <w:rsid w:val="006F4681"/>
    <w:rsid w:val="006F574B"/>
    <w:rsid w:val="006F6779"/>
    <w:rsid w:val="007005AB"/>
    <w:rsid w:val="00703980"/>
    <w:rsid w:val="00704C4E"/>
    <w:rsid w:val="0071256F"/>
    <w:rsid w:val="007133FF"/>
    <w:rsid w:val="00722981"/>
    <w:rsid w:val="00722A2E"/>
    <w:rsid w:val="007237F7"/>
    <w:rsid w:val="00724980"/>
    <w:rsid w:val="007250E5"/>
    <w:rsid w:val="007250F2"/>
    <w:rsid w:val="00725990"/>
    <w:rsid w:val="007264D5"/>
    <w:rsid w:val="007306E1"/>
    <w:rsid w:val="00730C62"/>
    <w:rsid w:val="00731CD7"/>
    <w:rsid w:val="00732BEB"/>
    <w:rsid w:val="0073318C"/>
    <w:rsid w:val="0073364F"/>
    <w:rsid w:val="0073437B"/>
    <w:rsid w:val="00734B5B"/>
    <w:rsid w:val="00736E6E"/>
    <w:rsid w:val="0074016B"/>
    <w:rsid w:val="00741DA2"/>
    <w:rsid w:val="00742840"/>
    <w:rsid w:val="00744C6C"/>
    <w:rsid w:val="00745C5C"/>
    <w:rsid w:val="007465E5"/>
    <w:rsid w:val="00755844"/>
    <w:rsid w:val="00755E86"/>
    <w:rsid w:val="00756BEA"/>
    <w:rsid w:val="0075757B"/>
    <w:rsid w:val="00761581"/>
    <w:rsid w:val="00763D30"/>
    <w:rsid w:val="007644C6"/>
    <w:rsid w:val="0076459E"/>
    <w:rsid w:val="00764F7F"/>
    <w:rsid w:val="00765289"/>
    <w:rsid w:val="00765703"/>
    <w:rsid w:val="00766DEB"/>
    <w:rsid w:val="007672F0"/>
    <w:rsid w:val="00770DE1"/>
    <w:rsid w:val="00773A7A"/>
    <w:rsid w:val="00773F00"/>
    <w:rsid w:val="00774225"/>
    <w:rsid w:val="00776724"/>
    <w:rsid w:val="00780264"/>
    <w:rsid w:val="00780528"/>
    <w:rsid w:val="00786360"/>
    <w:rsid w:val="00787398"/>
    <w:rsid w:val="00790860"/>
    <w:rsid w:val="00793924"/>
    <w:rsid w:val="00793C6B"/>
    <w:rsid w:val="007974FB"/>
    <w:rsid w:val="007A100D"/>
    <w:rsid w:val="007A1EAC"/>
    <w:rsid w:val="007A2CC3"/>
    <w:rsid w:val="007A3DEB"/>
    <w:rsid w:val="007A6E17"/>
    <w:rsid w:val="007A705E"/>
    <w:rsid w:val="007A7523"/>
    <w:rsid w:val="007B179D"/>
    <w:rsid w:val="007C03FA"/>
    <w:rsid w:val="007C1A1A"/>
    <w:rsid w:val="007C1F0F"/>
    <w:rsid w:val="007C28FA"/>
    <w:rsid w:val="007C2BBD"/>
    <w:rsid w:val="007C5394"/>
    <w:rsid w:val="007C55A0"/>
    <w:rsid w:val="007C560D"/>
    <w:rsid w:val="007C6048"/>
    <w:rsid w:val="007D1712"/>
    <w:rsid w:val="007D2107"/>
    <w:rsid w:val="007D3706"/>
    <w:rsid w:val="007D4860"/>
    <w:rsid w:val="007D5FD2"/>
    <w:rsid w:val="007D616C"/>
    <w:rsid w:val="007E033E"/>
    <w:rsid w:val="007E2BAE"/>
    <w:rsid w:val="007E3019"/>
    <w:rsid w:val="007E302E"/>
    <w:rsid w:val="007E3CF5"/>
    <w:rsid w:val="007E3ED8"/>
    <w:rsid w:val="007E4A26"/>
    <w:rsid w:val="007E4F79"/>
    <w:rsid w:val="007E55D3"/>
    <w:rsid w:val="007E5D8F"/>
    <w:rsid w:val="007E65BF"/>
    <w:rsid w:val="007F0F1E"/>
    <w:rsid w:val="007F2A08"/>
    <w:rsid w:val="007F342A"/>
    <w:rsid w:val="007F45DA"/>
    <w:rsid w:val="007F4C66"/>
    <w:rsid w:val="007F59E4"/>
    <w:rsid w:val="007F63F0"/>
    <w:rsid w:val="007F6498"/>
    <w:rsid w:val="0080017B"/>
    <w:rsid w:val="00800ABA"/>
    <w:rsid w:val="00801225"/>
    <w:rsid w:val="008027C1"/>
    <w:rsid w:val="00802875"/>
    <w:rsid w:val="008037EC"/>
    <w:rsid w:val="00803814"/>
    <w:rsid w:val="0080486B"/>
    <w:rsid w:val="00805C55"/>
    <w:rsid w:val="00806A98"/>
    <w:rsid w:val="00806FD1"/>
    <w:rsid w:val="00810435"/>
    <w:rsid w:val="00810C28"/>
    <w:rsid w:val="0081166E"/>
    <w:rsid w:val="008122C2"/>
    <w:rsid w:val="008177AC"/>
    <w:rsid w:val="008210B8"/>
    <w:rsid w:val="00821B8B"/>
    <w:rsid w:val="00821C2A"/>
    <w:rsid w:val="00825F27"/>
    <w:rsid w:val="00826CD1"/>
    <w:rsid w:val="008304C1"/>
    <w:rsid w:val="0083091A"/>
    <w:rsid w:val="00830ED0"/>
    <w:rsid w:val="008312A3"/>
    <w:rsid w:val="00832B25"/>
    <w:rsid w:val="00834F13"/>
    <w:rsid w:val="008366DD"/>
    <w:rsid w:val="00836DE1"/>
    <w:rsid w:val="00837032"/>
    <w:rsid w:val="008373F6"/>
    <w:rsid w:val="0083776E"/>
    <w:rsid w:val="008411F2"/>
    <w:rsid w:val="0084174F"/>
    <w:rsid w:val="008434BC"/>
    <w:rsid w:val="00851CB5"/>
    <w:rsid w:val="00851DD2"/>
    <w:rsid w:val="00851E8A"/>
    <w:rsid w:val="008545D4"/>
    <w:rsid w:val="00860217"/>
    <w:rsid w:val="00860C42"/>
    <w:rsid w:val="008614B5"/>
    <w:rsid w:val="00863A83"/>
    <w:rsid w:val="00864837"/>
    <w:rsid w:val="008652C0"/>
    <w:rsid w:val="00865C74"/>
    <w:rsid w:val="00870FD7"/>
    <w:rsid w:val="0087117E"/>
    <w:rsid w:val="00874BAB"/>
    <w:rsid w:val="00877187"/>
    <w:rsid w:val="0088160E"/>
    <w:rsid w:val="00881617"/>
    <w:rsid w:val="00881754"/>
    <w:rsid w:val="00882449"/>
    <w:rsid w:val="0088323D"/>
    <w:rsid w:val="008835A7"/>
    <w:rsid w:val="0088382D"/>
    <w:rsid w:val="008841B8"/>
    <w:rsid w:val="008864C8"/>
    <w:rsid w:val="0089235C"/>
    <w:rsid w:val="008933F4"/>
    <w:rsid w:val="008938FB"/>
    <w:rsid w:val="00893BD0"/>
    <w:rsid w:val="00895666"/>
    <w:rsid w:val="00897549"/>
    <w:rsid w:val="00897FBB"/>
    <w:rsid w:val="008A0525"/>
    <w:rsid w:val="008A0576"/>
    <w:rsid w:val="008A1271"/>
    <w:rsid w:val="008A329F"/>
    <w:rsid w:val="008A3689"/>
    <w:rsid w:val="008A754B"/>
    <w:rsid w:val="008B2ADD"/>
    <w:rsid w:val="008B38C0"/>
    <w:rsid w:val="008B4EE7"/>
    <w:rsid w:val="008B5037"/>
    <w:rsid w:val="008B7CDC"/>
    <w:rsid w:val="008C2DB9"/>
    <w:rsid w:val="008C303B"/>
    <w:rsid w:val="008C3B75"/>
    <w:rsid w:val="008C48C1"/>
    <w:rsid w:val="008C57BA"/>
    <w:rsid w:val="008C6F2F"/>
    <w:rsid w:val="008C76ED"/>
    <w:rsid w:val="008D0A83"/>
    <w:rsid w:val="008D4BCD"/>
    <w:rsid w:val="008D4D91"/>
    <w:rsid w:val="008D72F2"/>
    <w:rsid w:val="008E0905"/>
    <w:rsid w:val="008E0B6D"/>
    <w:rsid w:val="008E37E2"/>
    <w:rsid w:val="008E5314"/>
    <w:rsid w:val="008E7CD5"/>
    <w:rsid w:val="008E7FF2"/>
    <w:rsid w:val="008F0B68"/>
    <w:rsid w:val="008F12BA"/>
    <w:rsid w:val="008F2CCC"/>
    <w:rsid w:val="008F30C3"/>
    <w:rsid w:val="008F3854"/>
    <w:rsid w:val="008F6811"/>
    <w:rsid w:val="008F7B08"/>
    <w:rsid w:val="008F7E70"/>
    <w:rsid w:val="0090059C"/>
    <w:rsid w:val="00902CFD"/>
    <w:rsid w:val="00903E94"/>
    <w:rsid w:val="00906C4C"/>
    <w:rsid w:val="009075FC"/>
    <w:rsid w:val="00907ACB"/>
    <w:rsid w:val="009124AC"/>
    <w:rsid w:val="00912E34"/>
    <w:rsid w:val="00913029"/>
    <w:rsid w:val="00915AFC"/>
    <w:rsid w:val="009166D4"/>
    <w:rsid w:val="0092082E"/>
    <w:rsid w:val="00920D5A"/>
    <w:rsid w:val="00922947"/>
    <w:rsid w:val="00923D39"/>
    <w:rsid w:val="00924B23"/>
    <w:rsid w:val="00925052"/>
    <w:rsid w:val="0092671F"/>
    <w:rsid w:val="00926738"/>
    <w:rsid w:val="00926C2E"/>
    <w:rsid w:val="0093148D"/>
    <w:rsid w:val="0093243F"/>
    <w:rsid w:val="00933B1F"/>
    <w:rsid w:val="00935991"/>
    <w:rsid w:val="00935A40"/>
    <w:rsid w:val="00941D12"/>
    <w:rsid w:val="00945413"/>
    <w:rsid w:val="00946DD1"/>
    <w:rsid w:val="00947C89"/>
    <w:rsid w:val="00950194"/>
    <w:rsid w:val="00950207"/>
    <w:rsid w:val="009518E4"/>
    <w:rsid w:val="00951F02"/>
    <w:rsid w:val="00952DBE"/>
    <w:rsid w:val="00952FBF"/>
    <w:rsid w:val="00953AC0"/>
    <w:rsid w:val="00955533"/>
    <w:rsid w:val="00955A90"/>
    <w:rsid w:val="009561C8"/>
    <w:rsid w:val="00956A40"/>
    <w:rsid w:val="00956F4C"/>
    <w:rsid w:val="00957E6D"/>
    <w:rsid w:val="009611A3"/>
    <w:rsid w:val="0096360C"/>
    <w:rsid w:val="009642BA"/>
    <w:rsid w:val="00965D91"/>
    <w:rsid w:val="009703A2"/>
    <w:rsid w:val="009711A1"/>
    <w:rsid w:val="00974AC5"/>
    <w:rsid w:val="00975045"/>
    <w:rsid w:val="00977B01"/>
    <w:rsid w:val="0098063E"/>
    <w:rsid w:val="00984DFE"/>
    <w:rsid w:val="0098735E"/>
    <w:rsid w:val="009923BD"/>
    <w:rsid w:val="00992DE4"/>
    <w:rsid w:val="00992E7D"/>
    <w:rsid w:val="00996EE4"/>
    <w:rsid w:val="009A02F1"/>
    <w:rsid w:val="009A0E09"/>
    <w:rsid w:val="009A355B"/>
    <w:rsid w:val="009A4635"/>
    <w:rsid w:val="009A59E4"/>
    <w:rsid w:val="009A5CD6"/>
    <w:rsid w:val="009A759F"/>
    <w:rsid w:val="009B32BD"/>
    <w:rsid w:val="009B6611"/>
    <w:rsid w:val="009C12DE"/>
    <w:rsid w:val="009C1365"/>
    <w:rsid w:val="009C19EC"/>
    <w:rsid w:val="009C1AD0"/>
    <w:rsid w:val="009C229C"/>
    <w:rsid w:val="009C24F9"/>
    <w:rsid w:val="009C2F09"/>
    <w:rsid w:val="009C3206"/>
    <w:rsid w:val="009C4978"/>
    <w:rsid w:val="009C4F97"/>
    <w:rsid w:val="009C5477"/>
    <w:rsid w:val="009C578E"/>
    <w:rsid w:val="009C5D0A"/>
    <w:rsid w:val="009C5D58"/>
    <w:rsid w:val="009D0466"/>
    <w:rsid w:val="009D12E0"/>
    <w:rsid w:val="009D2BF3"/>
    <w:rsid w:val="009D2E42"/>
    <w:rsid w:val="009D3E4B"/>
    <w:rsid w:val="009D3F5A"/>
    <w:rsid w:val="009D48B0"/>
    <w:rsid w:val="009D5047"/>
    <w:rsid w:val="009D583D"/>
    <w:rsid w:val="009D5A59"/>
    <w:rsid w:val="009D5B50"/>
    <w:rsid w:val="009D5E26"/>
    <w:rsid w:val="009D6F97"/>
    <w:rsid w:val="009E0960"/>
    <w:rsid w:val="009E09DD"/>
    <w:rsid w:val="009E0B0C"/>
    <w:rsid w:val="009E0CDA"/>
    <w:rsid w:val="009E0DA3"/>
    <w:rsid w:val="009E1924"/>
    <w:rsid w:val="009E2FD3"/>
    <w:rsid w:val="009E4F14"/>
    <w:rsid w:val="009E697F"/>
    <w:rsid w:val="009E7419"/>
    <w:rsid w:val="009F04C0"/>
    <w:rsid w:val="009F08FF"/>
    <w:rsid w:val="009F0AB5"/>
    <w:rsid w:val="009F10E7"/>
    <w:rsid w:val="009F30CC"/>
    <w:rsid w:val="009F34C2"/>
    <w:rsid w:val="009F376C"/>
    <w:rsid w:val="009F38A1"/>
    <w:rsid w:val="009F3CF0"/>
    <w:rsid w:val="009F51D5"/>
    <w:rsid w:val="009F5AF8"/>
    <w:rsid w:val="009F70B8"/>
    <w:rsid w:val="00A00F1A"/>
    <w:rsid w:val="00A025A8"/>
    <w:rsid w:val="00A02BF3"/>
    <w:rsid w:val="00A0524C"/>
    <w:rsid w:val="00A05F8A"/>
    <w:rsid w:val="00A064E7"/>
    <w:rsid w:val="00A06651"/>
    <w:rsid w:val="00A068DF"/>
    <w:rsid w:val="00A10259"/>
    <w:rsid w:val="00A10E64"/>
    <w:rsid w:val="00A11C1D"/>
    <w:rsid w:val="00A12286"/>
    <w:rsid w:val="00A130D2"/>
    <w:rsid w:val="00A13703"/>
    <w:rsid w:val="00A138A2"/>
    <w:rsid w:val="00A14C0A"/>
    <w:rsid w:val="00A153CD"/>
    <w:rsid w:val="00A154BC"/>
    <w:rsid w:val="00A15CA0"/>
    <w:rsid w:val="00A17598"/>
    <w:rsid w:val="00A17925"/>
    <w:rsid w:val="00A20396"/>
    <w:rsid w:val="00A2285B"/>
    <w:rsid w:val="00A23F16"/>
    <w:rsid w:val="00A2749D"/>
    <w:rsid w:val="00A326CA"/>
    <w:rsid w:val="00A32ABC"/>
    <w:rsid w:val="00A32CC2"/>
    <w:rsid w:val="00A3349B"/>
    <w:rsid w:val="00A34BD9"/>
    <w:rsid w:val="00A36671"/>
    <w:rsid w:val="00A413C9"/>
    <w:rsid w:val="00A4277E"/>
    <w:rsid w:val="00A435F5"/>
    <w:rsid w:val="00A4392A"/>
    <w:rsid w:val="00A45E7F"/>
    <w:rsid w:val="00A473C6"/>
    <w:rsid w:val="00A50DCA"/>
    <w:rsid w:val="00A516A6"/>
    <w:rsid w:val="00A52492"/>
    <w:rsid w:val="00A52547"/>
    <w:rsid w:val="00A542B8"/>
    <w:rsid w:val="00A55942"/>
    <w:rsid w:val="00A56E45"/>
    <w:rsid w:val="00A57029"/>
    <w:rsid w:val="00A60893"/>
    <w:rsid w:val="00A62773"/>
    <w:rsid w:val="00A652F8"/>
    <w:rsid w:val="00A65842"/>
    <w:rsid w:val="00A7141F"/>
    <w:rsid w:val="00A74DDC"/>
    <w:rsid w:val="00A769F6"/>
    <w:rsid w:val="00A76BB4"/>
    <w:rsid w:val="00A80100"/>
    <w:rsid w:val="00A8074B"/>
    <w:rsid w:val="00A875F5"/>
    <w:rsid w:val="00A90853"/>
    <w:rsid w:val="00A91245"/>
    <w:rsid w:val="00A93407"/>
    <w:rsid w:val="00A93DEF"/>
    <w:rsid w:val="00A9508D"/>
    <w:rsid w:val="00A9598A"/>
    <w:rsid w:val="00A95BC7"/>
    <w:rsid w:val="00A971BB"/>
    <w:rsid w:val="00AA055F"/>
    <w:rsid w:val="00AA07DF"/>
    <w:rsid w:val="00AA127E"/>
    <w:rsid w:val="00AA27DA"/>
    <w:rsid w:val="00AA28A1"/>
    <w:rsid w:val="00AA362D"/>
    <w:rsid w:val="00AA3CC4"/>
    <w:rsid w:val="00AA4727"/>
    <w:rsid w:val="00AA4781"/>
    <w:rsid w:val="00AA5681"/>
    <w:rsid w:val="00AA69AA"/>
    <w:rsid w:val="00AB3218"/>
    <w:rsid w:val="00AB43C5"/>
    <w:rsid w:val="00AB4ACE"/>
    <w:rsid w:val="00AB5666"/>
    <w:rsid w:val="00AB5C83"/>
    <w:rsid w:val="00AB6760"/>
    <w:rsid w:val="00AB6E38"/>
    <w:rsid w:val="00AC2499"/>
    <w:rsid w:val="00AC5674"/>
    <w:rsid w:val="00AC5C9A"/>
    <w:rsid w:val="00AD0011"/>
    <w:rsid w:val="00AD216B"/>
    <w:rsid w:val="00AD2585"/>
    <w:rsid w:val="00AD31E0"/>
    <w:rsid w:val="00AD3A8A"/>
    <w:rsid w:val="00AD4FD5"/>
    <w:rsid w:val="00AD59FD"/>
    <w:rsid w:val="00AD7F18"/>
    <w:rsid w:val="00AE0E6C"/>
    <w:rsid w:val="00AE23A5"/>
    <w:rsid w:val="00AE32DC"/>
    <w:rsid w:val="00AE3920"/>
    <w:rsid w:val="00AE3C96"/>
    <w:rsid w:val="00AE3DEE"/>
    <w:rsid w:val="00AE3EA4"/>
    <w:rsid w:val="00AE4230"/>
    <w:rsid w:val="00AE4A6E"/>
    <w:rsid w:val="00AE77B3"/>
    <w:rsid w:val="00AE7902"/>
    <w:rsid w:val="00AF0097"/>
    <w:rsid w:val="00AF0528"/>
    <w:rsid w:val="00AF0AAB"/>
    <w:rsid w:val="00AF1754"/>
    <w:rsid w:val="00AF3EFF"/>
    <w:rsid w:val="00AF46C9"/>
    <w:rsid w:val="00AF49F3"/>
    <w:rsid w:val="00AF4D81"/>
    <w:rsid w:val="00AF4DB6"/>
    <w:rsid w:val="00AF798D"/>
    <w:rsid w:val="00B020A2"/>
    <w:rsid w:val="00B0219E"/>
    <w:rsid w:val="00B0287D"/>
    <w:rsid w:val="00B03007"/>
    <w:rsid w:val="00B05E44"/>
    <w:rsid w:val="00B060FA"/>
    <w:rsid w:val="00B06941"/>
    <w:rsid w:val="00B06A94"/>
    <w:rsid w:val="00B07E43"/>
    <w:rsid w:val="00B107C8"/>
    <w:rsid w:val="00B112FA"/>
    <w:rsid w:val="00B11443"/>
    <w:rsid w:val="00B12B93"/>
    <w:rsid w:val="00B14C83"/>
    <w:rsid w:val="00B16395"/>
    <w:rsid w:val="00B21587"/>
    <w:rsid w:val="00B21B9B"/>
    <w:rsid w:val="00B22478"/>
    <w:rsid w:val="00B2252F"/>
    <w:rsid w:val="00B2284C"/>
    <w:rsid w:val="00B24860"/>
    <w:rsid w:val="00B264A9"/>
    <w:rsid w:val="00B26926"/>
    <w:rsid w:val="00B27AB0"/>
    <w:rsid w:val="00B300DE"/>
    <w:rsid w:val="00B30B47"/>
    <w:rsid w:val="00B31FDA"/>
    <w:rsid w:val="00B33AE1"/>
    <w:rsid w:val="00B35EE6"/>
    <w:rsid w:val="00B367F4"/>
    <w:rsid w:val="00B3732A"/>
    <w:rsid w:val="00B373FA"/>
    <w:rsid w:val="00B37EB2"/>
    <w:rsid w:val="00B37F85"/>
    <w:rsid w:val="00B41459"/>
    <w:rsid w:val="00B41630"/>
    <w:rsid w:val="00B42456"/>
    <w:rsid w:val="00B45C0A"/>
    <w:rsid w:val="00B4648D"/>
    <w:rsid w:val="00B50953"/>
    <w:rsid w:val="00B51995"/>
    <w:rsid w:val="00B51F3B"/>
    <w:rsid w:val="00B55317"/>
    <w:rsid w:val="00B571DD"/>
    <w:rsid w:val="00B57ADD"/>
    <w:rsid w:val="00B60599"/>
    <w:rsid w:val="00B62C44"/>
    <w:rsid w:val="00B63012"/>
    <w:rsid w:val="00B64198"/>
    <w:rsid w:val="00B64686"/>
    <w:rsid w:val="00B65EFB"/>
    <w:rsid w:val="00B670F9"/>
    <w:rsid w:val="00B7090A"/>
    <w:rsid w:val="00B71241"/>
    <w:rsid w:val="00B71D07"/>
    <w:rsid w:val="00B73489"/>
    <w:rsid w:val="00B7360B"/>
    <w:rsid w:val="00B73A07"/>
    <w:rsid w:val="00B76DD2"/>
    <w:rsid w:val="00B800A6"/>
    <w:rsid w:val="00B802F3"/>
    <w:rsid w:val="00B804DE"/>
    <w:rsid w:val="00B81173"/>
    <w:rsid w:val="00B84EA0"/>
    <w:rsid w:val="00B85C3F"/>
    <w:rsid w:val="00B905B6"/>
    <w:rsid w:val="00B90A9A"/>
    <w:rsid w:val="00B910F1"/>
    <w:rsid w:val="00B9194E"/>
    <w:rsid w:val="00B91974"/>
    <w:rsid w:val="00B91BF5"/>
    <w:rsid w:val="00B93B52"/>
    <w:rsid w:val="00B95609"/>
    <w:rsid w:val="00B96422"/>
    <w:rsid w:val="00B966F6"/>
    <w:rsid w:val="00B975E5"/>
    <w:rsid w:val="00BA0939"/>
    <w:rsid w:val="00BA0995"/>
    <w:rsid w:val="00BA3794"/>
    <w:rsid w:val="00BA3D18"/>
    <w:rsid w:val="00BA3D51"/>
    <w:rsid w:val="00BA4A27"/>
    <w:rsid w:val="00BB1699"/>
    <w:rsid w:val="00BB3BC0"/>
    <w:rsid w:val="00BB3D5B"/>
    <w:rsid w:val="00BB4F0F"/>
    <w:rsid w:val="00BB5747"/>
    <w:rsid w:val="00BB6095"/>
    <w:rsid w:val="00BB6124"/>
    <w:rsid w:val="00BB70B9"/>
    <w:rsid w:val="00BB72B2"/>
    <w:rsid w:val="00BB72EF"/>
    <w:rsid w:val="00BC2EE5"/>
    <w:rsid w:val="00BC5BE6"/>
    <w:rsid w:val="00BC5E34"/>
    <w:rsid w:val="00BC738B"/>
    <w:rsid w:val="00BD0AF1"/>
    <w:rsid w:val="00BD141E"/>
    <w:rsid w:val="00BD2490"/>
    <w:rsid w:val="00BD4A57"/>
    <w:rsid w:val="00BD5D9B"/>
    <w:rsid w:val="00BE006E"/>
    <w:rsid w:val="00BE1BCF"/>
    <w:rsid w:val="00BE2EC5"/>
    <w:rsid w:val="00BE4D65"/>
    <w:rsid w:val="00BE64F6"/>
    <w:rsid w:val="00BE687A"/>
    <w:rsid w:val="00BE6CBF"/>
    <w:rsid w:val="00BF4AA1"/>
    <w:rsid w:val="00BF6F5D"/>
    <w:rsid w:val="00BF7167"/>
    <w:rsid w:val="00BF7578"/>
    <w:rsid w:val="00BF75BA"/>
    <w:rsid w:val="00C0013F"/>
    <w:rsid w:val="00C00D89"/>
    <w:rsid w:val="00C01929"/>
    <w:rsid w:val="00C01E04"/>
    <w:rsid w:val="00C02BF0"/>
    <w:rsid w:val="00C0370D"/>
    <w:rsid w:val="00C052CB"/>
    <w:rsid w:val="00C06192"/>
    <w:rsid w:val="00C07463"/>
    <w:rsid w:val="00C1115A"/>
    <w:rsid w:val="00C1201F"/>
    <w:rsid w:val="00C140C0"/>
    <w:rsid w:val="00C14AD2"/>
    <w:rsid w:val="00C16EBD"/>
    <w:rsid w:val="00C17297"/>
    <w:rsid w:val="00C17B3F"/>
    <w:rsid w:val="00C227B8"/>
    <w:rsid w:val="00C2448E"/>
    <w:rsid w:val="00C24BC9"/>
    <w:rsid w:val="00C26C3E"/>
    <w:rsid w:val="00C26FCD"/>
    <w:rsid w:val="00C27BA9"/>
    <w:rsid w:val="00C307CA"/>
    <w:rsid w:val="00C30AAA"/>
    <w:rsid w:val="00C3154E"/>
    <w:rsid w:val="00C31C52"/>
    <w:rsid w:val="00C32F2E"/>
    <w:rsid w:val="00C3422F"/>
    <w:rsid w:val="00C346CF"/>
    <w:rsid w:val="00C351A2"/>
    <w:rsid w:val="00C36022"/>
    <w:rsid w:val="00C37930"/>
    <w:rsid w:val="00C37FE1"/>
    <w:rsid w:val="00C40C9D"/>
    <w:rsid w:val="00C4189A"/>
    <w:rsid w:val="00C41921"/>
    <w:rsid w:val="00C41928"/>
    <w:rsid w:val="00C4498B"/>
    <w:rsid w:val="00C51227"/>
    <w:rsid w:val="00C5153E"/>
    <w:rsid w:val="00C53335"/>
    <w:rsid w:val="00C53EF1"/>
    <w:rsid w:val="00C55395"/>
    <w:rsid w:val="00C57A97"/>
    <w:rsid w:val="00C60A42"/>
    <w:rsid w:val="00C61707"/>
    <w:rsid w:val="00C61AC2"/>
    <w:rsid w:val="00C6326F"/>
    <w:rsid w:val="00C64F92"/>
    <w:rsid w:val="00C674C2"/>
    <w:rsid w:val="00C74524"/>
    <w:rsid w:val="00C75277"/>
    <w:rsid w:val="00C76623"/>
    <w:rsid w:val="00C77367"/>
    <w:rsid w:val="00C77AE3"/>
    <w:rsid w:val="00C818BB"/>
    <w:rsid w:val="00C8458C"/>
    <w:rsid w:val="00C85DEC"/>
    <w:rsid w:val="00C94058"/>
    <w:rsid w:val="00C95C2D"/>
    <w:rsid w:val="00C95D81"/>
    <w:rsid w:val="00CA0096"/>
    <w:rsid w:val="00CA083F"/>
    <w:rsid w:val="00CA0E75"/>
    <w:rsid w:val="00CA5A47"/>
    <w:rsid w:val="00CA5E8C"/>
    <w:rsid w:val="00CB039C"/>
    <w:rsid w:val="00CB0EDE"/>
    <w:rsid w:val="00CB1B1B"/>
    <w:rsid w:val="00CB23EC"/>
    <w:rsid w:val="00CB35BD"/>
    <w:rsid w:val="00CB37A6"/>
    <w:rsid w:val="00CB4CE4"/>
    <w:rsid w:val="00CB4E0E"/>
    <w:rsid w:val="00CB520A"/>
    <w:rsid w:val="00CB5559"/>
    <w:rsid w:val="00CB658B"/>
    <w:rsid w:val="00CC31C8"/>
    <w:rsid w:val="00CC43DC"/>
    <w:rsid w:val="00CC5587"/>
    <w:rsid w:val="00CC7A3E"/>
    <w:rsid w:val="00CD08D0"/>
    <w:rsid w:val="00CD1F6A"/>
    <w:rsid w:val="00CD2019"/>
    <w:rsid w:val="00CD21ED"/>
    <w:rsid w:val="00CD2347"/>
    <w:rsid w:val="00CD33F0"/>
    <w:rsid w:val="00CD4DE0"/>
    <w:rsid w:val="00CE16F5"/>
    <w:rsid w:val="00CE309B"/>
    <w:rsid w:val="00CE3D3C"/>
    <w:rsid w:val="00CE5AD9"/>
    <w:rsid w:val="00CE6178"/>
    <w:rsid w:val="00CE7713"/>
    <w:rsid w:val="00CF0546"/>
    <w:rsid w:val="00CF1427"/>
    <w:rsid w:val="00CF2B39"/>
    <w:rsid w:val="00CF3786"/>
    <w:rsid w:val="00CF3BE0"/>
    <w:rsid w:val="00CF4E9B"/>
    <w:rsid w:val="00CF5876"/>
    <w:rsid w:val="00CF5EDF"/>
    <w:rsid w:val="00CF5EFB"/>
    <w:rsid w:val="00D004C2"/>
    <w:rsid w:val="00D00A75"/>
    <w:rsid w:val="00D00F76"/>
    <w:rsid w:val="00D03E34"/>
    <w:rsid w:val="00D05247"/>
    <w:rsid w:val="00D05714"/>
    <w:rsid w:val="00D076E7"/>
    <w:rsid w:val="00D1098F"/>
    <w:rsid w:val="00D116D4"/>
    <w:rsid w:val="00D1171C"/>
    <w:rsid w:val="00D11AE3"/>
    <w:rsid w:val="00D14C16"/>
    <w:rsid w:val="00D1665C"/>
    <w:rsid w:val="00D16D9D"/>
    <w:rsid w:val="00D17C34"/>
    <w:rsid w:val="00D205A6"/>
    <w:rsid w:val="00D217DC"/>
    <w:rsid w:val="00D22135"/>
    <w:rsid w:val="00D227C8"/>
    <w:rsid w:val="00D233F7"/>
    <w:rsid w:val="00D25C16"/>
    <w:rsid w:val="00D30473"/>
    <w:rsid w:val="00D30A6E"/>
    <w:rsid w:val="00D3334F"/>
    <w:rsid w:val="00D3376B"/>
    <w:rsid w:val="00D356A9"/>
    <w:rsid w:val="00D37878"/>
    <w:rsid w:val="00D40023"/>
    <w:rsid w:val="00D408AB"/>
    <w:rsid w:val="00D40AE1"/>
    <w:rsid w:val="00D42462"/>
    <w:rsid w:val="00D449F5"/>
    <w:rsid w:val="00D44AF6"/>
    <w:rsid w:val="00D44B21"/>
    <w:rsid w:val="00D44D5E"/>
    <w:rsid w:val="00D45B33"/>
    <w:rsid w:val="00D46F0A"/>
    <w:rsid w:val="00D46FFC"/>
    <w:rsid w:val="00D474AA"/>
    <w:rsid w:val="00D50434"/>
    <w:rsid w:val="00D5110E"/>
    <w:rsid w:val="00D5130B"/>
    <w:rsid w:val="00D51E71"/>
    <w:rsid w:val="00D55049"/>
    <w:rsid w:val="00D55119"/>
    <w:rsid w:val="00D56E90"/>
    <w:rsid w:val="00D60FE3"/>
    <w:rsid w:val="00D618F9"/>
    <w:rsid w:val="00D64A57"/>
    <w:rsid w:val="00D64DB1"/>
    <w:rsid w:val="00D656A8"/>
    <w:rsid w:val="00D670DB"/>
    <w:rsid w:val="00D67748"/>
    <w:rsid w:val="00D709BA"/>
    <w:rsid w:val="00D70B39"/>
    <w:rsid w:val="00D716B7"/>
    <w:rsid w:val="00D72258"/>
    <w:rsid w:val="00D737B9"/>
    <w:rsid w:val="00D73DA3"/>
    <w:rsid w:val="00D7420E"/>
    <w:rsid w:val="00D742A4"/>
    <w:rsid w:val="00D7533F"/>
    <w:rsid w:val="00D76B94"/>
    <w:rsid w:val="00D808B2"/>
    <w:rsid w:val="00D80911"/>
    <w:rsid w:val="00D83CF0"/>
    <w:rsid w:val="00D8486E"/>
    <w:rsid w:val="00D85153"/>
    <w:rsid w:val="00D85F53"/>
    <w:rsid w:val="00D87C99"/>
    <w:rsid w:val="00D90CDF"/>
    <w:rsid w:val="00D91578"/>
    <w:rsid w:val="00D91C3B"/>
    <w:rsid w:val="00D92B67"/>
    <w:rsid w:val="00D93665"/>
    <w:rsid w:val="00D94D4D"/>
    <w:rsid w:val="00D9761C"/>
    <w:rsid w:val="00D978D8"/>
    <w:rsid w:val="00DA0FF5"/>
    <w:rsid w:val="00DA2AAE"/>
    <w:rsid w:val="00DA2F3E"/>
    <w:rsid w:val="00DA4FAA"/>
    <w:rsid w:val="00DA57F6"/>
    <w:rsid w:val="00DA5DE6"/>
    <w:rsid w:val="00DA6D68"/>
    <w:rsid w:val="00DB0853"/>
    <w:rsid w:val="00DB19D1"/>
    <w:rsid w:val="00DB25C3"/>
    <w:rsid w:val="00DB2C6C"/>
    <w:rsid w:val="00DB5486"/>
    <w:rsid w:val="00DB738A"/>
    <w:rsid w:val="00DB7E3C"/>
    <w:rsid w:val="00DC1227"/>
    <w:rsid w:val="00DC318C"/>
    <w:rsid w:val="00DC4994"/>
    <w:rsid w:val="00DC5EDA"/>
    <w:rsid w:val="00DC7B2B"/>
    <w:rsid w:val="00DC7CF6"/>
    <w:rsid w:val="00DD26D4"/>
    <w:rsid w:val="00DD3E66"/>
    <w:rsid w:val="00DD541F"/>
    <w:rsid w:val="00DD7800"/>
    <w:rsid w:val="00DE163F"/>
    <w:rsid w:val="00DE352C"/>
    <w:rsid w:val="00DE3CA6"/>
    <w:rsid w:val="00DE41BB"/>
    <w:rsid w:val="00DE6A02"/>
    <w:rsid w:val="00DE6BCF"/>
    <w:rsid w:val="00DE7CAF"/>
    <w:rsid w:val="00DF03C5"/>
    <w:rsid w:val="00DF2E1D"/>
    <w:rsid w:val="00DF4CB9"/>
    <w:rsid w:val="00DF5EF3"/>
    <w:rsid w:val="00DF6B12"/>
    <w:rsid w:val="00DF74B9"/>
    <w:rsid w:val="00E0128D"/>
    <w:rsid w:val="00E02293"/>
    <w:rsid w:val="00E03C03"/>
    <w:rsid w:val="00E04D68"/>
    <w:rsid w:val="00E0516A"/>
    <w:rsid w:val="00E051EB"/>
    <w:rsid w:val="00E101FC"/>
    <w:rsid w:val="00E106DE"/>
    <w:rsid w:val="00E1304D"/>
    <w:rsid w:val="00E134B6"/>
    <w:rsid w:val="00E14016"/>
    <w:rsid w:val="00E154AE"/>
    <w:rsid w:val="00E1692D"/>
    <w:rsid w:val="00E178EF"/>
    <w:rsid w:val="00E228B6"/>
    <w:rsid w:val="00E23DFB"/>
    <w:rsid w:val="00E24345"/>
    <w:rsid w:val="00E24B10"/>
    <w:rsid w:val="00E24B75"/>
    <w:rsid w:val="00E25949"/>
    <w:rsid w:val="00E262B0"/>
    <w:rsid w:val="00E264BC"/>
    <w:rsid w:val="00E2729F"/>
    <w:rsid w:val="00E27476"/>
    <w:rsid w:val="00E279A1"/>
    <w:rsid w:val="00E27C0B"/>
    <w:rsid w:val="00E27EF6"/>
    <w:rsid w:val="00E314FA"/>
    <w:rsid w:val="00E343D2"/>
    <w:rsid w:val="00E34DD6"/>
    <w:rsid w:val="00E35148"/>
    <w:rsid w:val="00E364E7"/>
    <w:rsid w:val="00E40E07"/>
    <w:rsid w:val="00E414FF"/>
    <w:rsid w:val="00E43989"/>
    <w:rsid w:val="00E4599F"/>
    <w:rsid w:val="00E464A4"/>
    <w:rsid w:val="00E46F94"/>
    <w:rsid w:val="00E47CAD"/>
    <w:rsid w:val="00E5369E"/>
    <w:rsid w:val="00E53774"/>
    <w:rsid w:val="00E537BD"/>
    <w:rsid w:val="00E54AF9"/>
    <w:rsid w:val="00E57023"/>
    <w:rsid w:val="00E57538"/>
    <w:rsid w:val="00E60ECF"/>
    <w:rsid w:val="00E613BB"/>
    <w:rsid w:val="00E6341E"/>
    <w:rsid w:val="00E6406C"/>
    <w:rsid w:val="00E64A97"/>
    <w:rsid w:val="00E72C33"/>
    <w:rsid w:val="00E73B63"/>
    <w:rsid w:val="00E73DEE"/>
    <w:rsid w:val="00E741A2"/>
    <w:rsid w:val="00E75687"/>
    <w:rsid w:val="00E779F4"/>
    <w:rsid w:val="00E8075D"/>
    <w:rsid w:val="00E80D4B"/>
    <w:rsid w:val="00E820E8"/>
    <w:rsid w:val="00E87C25"/>
    <w:rsid w:val="00E87F4D"/>
    <w:rsid w:val="00E92CE6"/>
    <w:rsid w:val="00E931D0"/>
    <w:rsid w:val="00E94368"/>
    <w:rsid w:val="00E94A09"/>
    <w:rsid w:val="00E94BE3"/>
    <w:rsid w:val="00E964AB"/>
    <w:rsid w:val="00EA0D40"/>
    <w:rsid w:val="00EA1FC8"/>
    <w:rsid w:val="00EA25E3"/>
    <w:rsid w:val="00EA3196"/>
    <w:rsid w:val="00EA5B4A"/>
    <w:rsid w:val="00EA5DFC"/>
    <w:rsid w:val="00EA695D"/>
    <w:rsid w:val="00EA6CD0"/>
    <w:rsid w:val="00EA72C3"/>
    <w:rsid w:val="00EB07B4"/>
    <w:rsid w:val="00EB1F37"/>
    <w:rsid w:val="00EB3525"/>
    <w:rsid w:val="00EB37C6"/>
    <w:rsid w:val="00EB4333"/>
    <w:rsid w:val="00EB51B0"/>
    <w:rsid w:val="00EB5486"/>
    <w:rsid w:val="00EB58BE"/>
    <w:rsid w:val="00EB6E7C"/>
    <w:rsid w:val="00EC079B"/>
    <w:rsid w:val="00EC158C"/>
    <w:rsid w:val="00EC23C9"/>
    <w:rsid w:val="00EC248F"/>
    <w:rsid w:val="00EC363C"/>
    <w:rsid w:val="00EC3971"/>
    <w:rsid w:val="00EC48D6"/>
    <w:rsid w:val="00EC4D63"/>
    <w:rsid w:val="00EC6D7F"/>
    <w:rsid w:val="00EC73DF"/>
    <w:rsid w:val="00EC785F"/>
    <w:rsid w:val="00ED0ACF"/>
    <w:rsid w:val="00ED1029"/>
    <w:rsid w:val="00ED119D"/>
    <w:rsid w:val="00ED1F19"/>
    <w:rsid w:val="00ED2309"/>
    <w:rsid w:val="00ED3399"/>
    <w:rsid w:val="00ED5D89"/>
    <w:rsid w:val="00ED6395"/>
    <w:rsid w:val="00ED7101"/>
    <w:rsid w:val="00EE2607"/>
    <w:rsid w:val="00EE27F9"/>
    <w:rsid w:val="00EE38CF"/>
    <w:rsid w:val="00EE5DE4"/>
    <w:rsid w:val="00EE6520"/>
    <w:rsid w:val="00EE6682"/>
    <w:rsid w:val="00EE7147"/>
    <w:rsid w:val="00EF1493"/>
    <w:rsid w:val="00EF3023"/>
    <w:rsid w:val="00EF32FC"/>
    <w:rsid w:val="00EF4A7D"/>
    <w:rsid w:val="00EF54E8"/>
    <w:rsid w:val="00EF6837"/>
    <w:rsid w:val="00EF7362"/>
    <w:rsid w:val="00EF747C"/>
    <w:rsid w:val="00F02E6B"/>
    <w:rsid w:val="00F06D68"/>
    <w:rsid w:val="00F10696"/>
    <w:rsid w:val="00F10951"/>
    <w:rsid w:val="00F11D58"/>
    <w:rsid w:val="00F11EC0"/>
    <w:rsid w:val="00F12A36"/>
    <w:rsid w:val="00F1651A"/>
    <w:rsid w:val="00F20F79"/>
    <w:rsid w:val="00F21243"/>
    <w:rsid w:val="00F220D7"/>
    <w:rsid w:val="00F22742"/>
    <w:rsid w:val="00F2314B"/>
    <w:rsid w:val="00F27ABE"/>
    <w:rsid w:val="00F27E8A"/>
    <w:rsid w:val="00F34C69"/>
    <w:rsid w:val="00F36312"/>
    <w:rsid w:val="00F364D1"/>
    <w:rsid w:val="00F37B65"/>
    <w:rsid w:val="00F37FC1"/>
    <w:rsid w:val="00F401E6"/>
    <w:rsid w:val="00F408AA"/>
    <w:rsid w:val="00F42039"/>
    <w:rsid w:val="00F43025"/>
    <w:rsid w:val="00F442C7"/>
    <w:rsid w:val="00F50BC1"/>
    <w:rsid w:val="00F50BC2"/>
    <w:rsid w:val="00F524C5"/>
    <w:rsid w:val="00F54911"/>
    <w:rsid w:val="00F54E13"/>
    <w:rsid w:val="00F5508F"/>
    <w:rsid w:val="00F5649B"/>
    <w:rsid w:val="00F5697E"/>
    <w:rsid w:val="00F56D90"/>
    <w:rsid w:val="00F60674"/>
    <w:rsid w:val="00F61FE8"/>
    <w:rsid w:val="00F622CB"/>
    <w:rsid w:val="00F62533"/>
    <w:rsid w:val="00F649CA"/>
    <w:rsid w:val="00F64E0C"/>
    <w:rsid w:val="00F65F3D"/>
    <w:rsid w:val="00F6603F"/>
    <w:rsid w:val="00F701A8"/>
    <w:rsid w:val="00F70C4A"/>
    <w:rsid w:val="00F7281C"/>
    <w:rsid w:val="00F75CED"/>
    <w:rsid w:val="00F75D77"/>
    <w:rsid w:val="00F766CC"/>
    <w:rsid w:val="00F80C83"/>
    <w:rsid w:val="00F81FA9"/>
    <w:rsid w:val="00F8349C"/>
    <w:rsid w:val="00F840CE"/>
    <w:rsid w:val="00F84867"/>
    <w:rsid w:val="00F84AC7"/>
    <w:rsid w:val="00F86494"/>
    <w:rsid w:val="00F86FBD"/>
    <w:rsid w:val="00F87A9B"/>
    <w:rsid w:val="00F907EF"/>
    <w:rsid w:val="00F91DD5"/>
    <w:rsid w:val="00F927DF"/>
    <w:rsid w:val="00F94E42"/>
    <w:rsid w:val="00F950F8"/>
    <w:rsid w:val="00F959E5"/>
    <w:rsid w:val="00F95C9C"/>
    <w:rsid w:val="00F96289"/>
    <w:rsid w:val="00F96DD6"/>
    <w:rsid w:val="00F97C77"/>
    <w:rsid w:val="00FA2E2A"/>
    <w:rsid w:val="00FA2F2C"/>
    <w:rsid w:val="00FA43F8"/>
    <w:rsid w:val="00FA49DB"/>
    <w:rsid w:val="00FA5375"/>
    <w:rsid w:val="00FA6DA6"/>
    <w:rsid w:val="00FB08D6"/>
    <w:rsid w:val="00FB5170"/>
    <w:rsid w:val="00FB6E28"/>
    <w:rsid w:val="00FB78CE"/>
    <w:rsid w:val="00FB7C79"/>
    <w:rsid w:val="00FC007F"/>
    <w:rsid w:val="00FC04A3"/>
    <w:rsid w:val="00FC2EB6"/>
    <w:rsid w:val="00FC3812"/>
    <w:rsid w:val="00FC3952"/>
    <w:rsid w:val="00FC4E66"/>
    <w:rsid w:val="00FC51E2"/>
    <w:rsid w:val="00FC6172"/>
    <w:rsid w:val="00FC6215"/>
    <w:rsid w:val="00FD0083"/>
    <w:rsid w:val="00FD35ED"/>
    <w:rsid w:val="00FD427C"/>
    <w:rsid w:val="00FD43F6"/>
    <w:rsid w:val="00FD4440"/>
    <w:rsid w:val="00FD48F2"/>
    <w:rsid w:val="00FD5244"/>
    <w:rsid w:val="00FD7F97"/>
    <w:rsid w:val="00FE027A"/>
    <w:rsid w:val="00FE0774"/>
    <w:rsid w:val="00FE364B"/>
    <w:rsid w:val="00FE385A"/>
    <w:rsid w:val="00FE4585"/>
    <w:rsid w:val="00FE6191"/>
    <w:rsid w:val="00FE6385"/>
    <w:rsid w:val="00FF0180"/>
    <w:rsid w:val="00FF0CEE"/>
    <w:rsid w:val="00FF0DFB"/>
    <w:rsid w:val="00FF15CE"/>
    <w:rsid w:val="00FF17C0"/>
    <w:rsid w:val="00FF27B2"/>
    <w:rsid w:val="00FF2BF9"/>
    <w:rsid w:val="00FF41F7"/>
    <w:rsid w:val="00FF4F93"/>
    <w:rsid w:val="00FF5837"/>
    <w:rsid w:val="00FF648A"/>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A2531C"/>
  <w15:docId w15:val="{AC90CEFB-4055-EF42-9FA8-7584AD24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CE6"/>
    <w:pPr>
      <w:spacing w:after="200" w:line="276" w:lineRule="auto"/>
    </w:pPr>
    <w:rPr>
      <w:sz w:val="22"/>
      <w:szCs w:val="22"/>
      <w:lang w:val="en-US" w:eastAsia="en-US" w:bidi="ar-SA"/>
    </w:rPr>
  </w:style>
  <w:style w:type="paragraph" w:styleId="Heading1">
    <w:name w:val="heading 1"/>
    <w:basedOn w:val="Normal"/>
    <w:link w:val="Heading1Char"/>
    <w:uiPriority w:val="1"/>
    <w:qFormat/>
    <w:rsid w:val="000D39CF"/>
    <w:pPr>
      <w:widowControl w:val="0"/>
      <w:autoSpaceDE w:val="0"/>
      <w:autoSpaceDN w:val="0"/>
      <w:spacing w:after="0" w:line="240" w:lineRule="auto"/>
      <w:ind w:left="120"/>
      <w:outlineLvl w:val="0"/>
    </w:pPr>
    <w:rPr>
      <w:rFonts w:cs="Calibri"/>
      <w:b/>
      <w:bCs/>
      <w:sz w:val="23"/>
      <w:szCs w:val="2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E92CE6"/>
    <w:rPr>
      <w:rFonts w:ascii="Calibri" w:eastAsia="Calibri" w:hAnsi="Calibri" w:cs="Times New Roman"/>
      <w:sz w:val="22"/>
      <w:szCs w:val="22"/>
      <w:lang w:bidi="ar-SA"/>
    </w:rPr>
  </w:style>
  <w:style w:type="paragraph" w:styleId="Header">
    <w:name w:val="header"/>
    <w:basedOn w:val="Normal"/>
    <w:link w:val="HeaderChar"/>
    <w:rsid w:val="00E92CE6"/>
    <w:pPr>
      <w:tabs>
        <w:tab w:val="center" w:pos="4513"/>
        <w:tab w:val="right" w:pos="9026"/>
      </w:tabs>
    </w:pPr>
  </w:style>
  <w:style w:type="character" w:customStyle="1" w:styleId="FooterChar">
    <w:name w:val="Footer Char"/>
    <w:link w:val="Footer"/>
    <w:rsid w:val="00E92CE6"/>
    <w:rPr>
      <w:rFonts w:ascii="Calibri" w:eastAsia="Calibri" w:hAnsi="Calibri" w:cs="Times New Roman"/>
      <w:sz w:val="22"/>
      <w:szCs w:val="22"/>
      <w:lang w:bidi="ar-SA"/>
    </w:rPr>
  </w:style>
  <w:style w:type="paragraph" w:styleId="Footer">
    <w:name w:val="footer"/>
    <w:basedOn w:val="Normal"/>
    <w:link w:val="FooterChar"/>
    <w:rsid w:val="00E92CE6"/>
    <w:pPr>
      <w:tabs>
        <w:tab w:val="center" w:pos="4513"/>
        <w:tab w:val="right" w:pos="9026"/>
      </w:tabs>
    </w:pPr>
  </w:style>
  <w:style w:type="paragraph" w:customStyle="1" w:styleId="ColorfulList-Accent11">
    <w:name w:val="Colorful List - Accent 11"/>
    <w:basedOn w:val="Normal"/>
    <w:uiPriority w:val="34"/>
    <w:qFormat/>
    <w:rsid w:val="00E92CE6"/>
    <w:pPr>
      <w:ind w:left="720"/>
      <w:contextualSpacing/>
    </w:pPr>
  </w:style>
  <w:style w:type="character" w:customStyle="1" w:styleId="TitleChar">
    <w:name w:val="Title Char"/>
    <w:link w:val="Title"/>
    <w:rsid w:val="00E92CE6"/>
    <w:rPr>
      <w:rFonts w:ascii="Cambria" w:eastAsia="Times New Roman" w:hAnsi="Cambria" w:cs="Times New Roman"/>
      <w:b/>
      <w:bCs/>
      <w:kern w:val="28"/>
      <w:sz w:val="32"/>
      <w:szCs w:val="32"/>
    </w:rPr>
  </w:style>
  <w:style w:type="paragraph" w:styleId="Title">
    <w:name w:val="Title"/>
    <w:basedOn w:val="Normal"/>
    <w:next w:val="Normal"/>
    <w:link w:val="TitleChar"/>
    <w:qFormat/>
    <w:rsid w:val="00E92CE6"/>
    <w:pPr>
      <w:spacing w:before="240" w:after="60" w:line="240" w:lineRule="auto"/>
      <w:jc w:val="center"/>
      <w:outlineLvl w:val="0"/>
    </w:pPr>
    <w:rPr>
      <w:rFonts w:ascii="Cambria" w:eastAsia="Times New Roman" w:hAnsi="Cambria" w:cs="Mangal"/>
      <w:b/>
      <w:bCs/>
      <w:kern w:val="28"/>
      <w:sz w:val="32"/>
      <w:szCs w:val="32"/>
      <w:lang w:bidi="hi-IN"/>
    </w:rPr>
  </w:style>
  <w:style w:type="character" w:styleId="Hyperlink">
    <w:name w:val="Hyperlink"/>
    <w:rsid w:val="00E92CE6"/>
    <w:rPr>
      <w:rFonts w:ascii="Calibri" w:eastAsia="Calibri" w:hAnsi="Calibri" w:cs="Times New Roman"/>
      <w:color w:val="0000FF"/>
      <w:u w:val="single"/>
    </w:rPr>
  </w:style>
  <w:style w:type="paragraph" w:customStyle="1" w:styleId="yiv4759698156">
    <w:name w:val="yiv4759698156"/>
    <w:basedOn w:val="Normal"/>
    <w:rsid w:val="00E92CE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E92CE6"/>
    <w:rPr>
      <w:rFonts w:ascii="Calibri" w:eastAsia="Calibri" w:hAnsi="Calibri" w:cs="Times New Roman"/>
    </w:rPr>
  </w:style>
  <w:style w:type="paragraph" w:customStyle="1" w:styleId="yiv4173071711msonormal">
    <w:name w:val="yiv4173071711msonormal"/>
    <w:basedOn w:val="Normal"/>
    <w:rsid w:val="00E92CE6"/>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92CE6"/>
    <w:rPr>
      <w:rFonts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E92CE6"/>
    <w:rPr>
      <w:rFonts w:ascii="Segoe UI" w:eastAsia="Calibri" w:hAnsi="Segoe UI" w:cs="Segoe UI"/>
      <w:sz w:val="18"/>
      <w:szCs w:val="18"/>
      <w:lang w:bidi="ar-SA"/>
    </w:rPr>
  </w:style>
  <w:style w:type="paragraph" w:styleId="BalloonText">
    <w:name w:val="Balloon Text"/>
    <w:basedOn w:val="Normal"/>
    <w:link w:val="BalloonTextChar"/>
    <w:uiPriority w:val="99"/>
    <w:rsid w:val="00E92CE6"/>
    <w:pPr>
      <w:spacing w:after="0" w:line="240" w:lineRule="auto"/>
    </w:pPr>
    <w:rPr>
      <w:rFonts w:ascii="Segoe UI" w:hAnsi="Segoe UI" w:cs="Segoe UI"/>
      <w:sz w:val="18"/>
      <w:szCs w:val="18"/>
    </w:rPr>
  </w:style>
  <w:style w:type="paragraph" w:customStyle="1" w:styleId="NoSpacing1">
    <w:name w:val="No Spacing1"/>
    <w:qFormat/>
    <w:rsid w:val="00E92CE6"/>
    <w:rPr>
      <w:sz w:val="22"/>
      <w:szCs w:val="22"/>
      <w:lang w:val="en-IN" w:eastAsia="en-US" w:bidi="ar-SA"/>
    </w:rPr>
  </w:style>
  <w:style w:type="paragraph" w:customStyle="1" w:styleId="xmsonormal">
    <w:name w:val="x_msonormal"/>
    <w:basedOn w:val="Normal"/>
    <w:rsid w:val="00E92CE6"/>
    <w:pPr>
      <w:spacing w:before="100" w:beforeAutospacing="1" w:after="100" w:afterAutospacing="1" w:line="240" w:lineRule="auto"/>
    </w:pPr>
    <w:rPr>
      <w:rFonts w:ascii="Times New Roman" w:eastAsia="Times New Roman" w:hAnsi="Times New Roman"/>
      <w:sz w:val="24"/>
      <w:szCs w:val="24"/>
    </w:rPr>
  </w:style>
  <w:style w:type="paragraph" w:customStyle="1" w:styleId="NoSpacing11">
    <w:name w:val="No Spacing11"/>
    <w:qFormat/>
    <w:rsid w:val="00E92CE6"/>
    <w:rPr>
      <w:sz w:val="22"/>
      <w:szCs w:val="22"/>
      <w:lang w:val="en-IN" w:eastAsia="en-US" w:bidi="ar-SA"/>
    </w:rPr>
  </w:style>
  <w:style w:type="paragraph" w:styleId="NormalWeb">
    <w:name w:val="Normal (Web)"/>
    <w:basedOn w:val="Normal"/>
    <w:uiPriority w:val="99"/>
    <w:rsid w:val="00E92CE6"/>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E92CE6"/>
    <w:pPr>
      <w:spacing w:after="200" w:line="276" w:lineRule="auto"/>
    </w:pPr>
    <w:rPr>
      <w:rFonts w:cs="Calibri"/>
      <w:sz w:val="22"/>
      <w:szCs w:val="22"/>
      <w:lang w:val="en-US" w:eastAsia="en-US" w:bidi="ar-SA"/>
    </w:rPr>
  </w:style>
  <w:style w:type="paragraph" w:styleId="ListParagraph">
    <w:name w:val="List Paragraph"/>
    <w:aliases w:val="Equipment,Figure_name,List Paragraph1,lp1,List Paragraph11,Numbered Indented Text,Use Case List Paragraph,numbered,Bullet List,FooterText,Use Case List ParagraphCxSpLast,Paragraphe de liste1,Bulletr List Paragraph,列出段落,列出段落1,lp11,b1,new,L"/>
    <w:basedOn w:val="Normal"/>
    <w:link w:val="ListParagraphChar"/>
    <w:uiPriority w:val="1"/>
    <w:qFormat/>
    <w:rsid w:val="00E92CE6"/>
    <w:pPr>
      <w:suppressAutoHyphens/>
      <w:ind w:leftChars="-1" w:left="720" w:hangingChars="1" w:hanging="1"/>
      <w:contextualSpacing/>
      <w:textDirection w:val="btLr"/>
      <w:textAlignment w:val="top"/>
      <w:outlineLvl w:val="0"/>
    </w:pPr>
    <w:rPr>
      <w:rFonts w:cs="Calibri"/>
      <w:position w:val="-1"/>
    </w:rPr>
  </w:style>
  <w:style w:type="paragraph" w:customStyle="1" w:styleId="Default">
    <w:name w:val="Default"/>
    <w:rsid w:val="00E92CE6"/>
    <w:pPr>
      <w:autoSpaceDE w:val="0"/>
      <w:autoSpaceDN w:val="0"/>
      <w:adjustRightInd w:val="0"/>
    </w:pPr>
    <w:rPr>
      <w:rFonts w:cs="Calibri"/>
      <w:color w:val="000000"/>
      <w:sz w:val="24"/>
      <w:szCs w:val="24"/>
      <w:lang w:val="en-US" w:eastAsia="en-US" w:bidi="ar-SA"/>
    </w:rPr>
  </w:style>
  <w:style w:type="paragraph" w:styleId="NoSpacing">
    <w:name w:val="No Spacing"/>
    <w:link w:val="NoSpacingChar"/>
    <w:uiPriority w:val="1"/>
    <w:qFormat/>
    <w:rsid w:val="00E92CE6"/>
    <w:rPr>
      <w:sz w:val="22"/>
      <w:szCs w:val="22"/>
      <w:lang w:val="en-IN" w:eastAsia="en-US" w:bidi="ar-SA"/>
    </w:rPr>
  </w:style>
  <w:style w:type="character" w:customStyle="1" w:styleId="Heading1Char">
    <w:name w:val="Heading 1 Char"/>
    <w:link w:val="Heading1"/>
    <w:uiPriority w:val="1"/>
    <w:rsid w:val="000D39CF"/>
    <w:rPr>
      <w:rFonts w:cs="Calibri"/>
      <w:b/>
      <w:bCs/>
      <w:sz w:val="23"/>
      <w:szCs w:val="23"/>
      <w:lang w:bidi="en-US"/>
    </w:rPr>
  </w:style>
  <w:style w:type="paragraph" w:styleId="BodyText">
    <w:name w:val="Body Text"/>
    <w:basedOn w:val="Normal"/>
    <w:link w:val="BodyTextChar"/>
    <w:uiPriority w:val="1"/>
    <w:qFormat/>
    <w:rsid w:val="000D39CF"/>
    <w:pPr>
      <w:widowControl w:val="0"/>
      <w:autoSpaceDE w:val="0"/>
      <w:autoSpaceDN w:val="0"/>
      <w:spacing w:after="0" w:line="240" w:lineRule="auto"/>
    </w:pPr>
    <w:rPr>
      <w:rFonts w:cs="Calibri"/>
      <w:sz w:val="23"/>
      <w:szCs w:val="23"/>
      <w:lang w:bidi="en-US"/>
    </w:rPr>
  </w:style>
  <w:style w:type="character" w:customStyle="1" w:styleId="BodyTextChar">
    <w:name w:val="Body Text Char"/>
    <w:link w:val="BodyText"/>
    <w:uiPriority w:val="1"/>
    <w:rsid w:val="000D39CF"/>
    <w:rPr>
      <w:rFonts w:cs="Calibri"/>
      <w:sz w:val="23"/>
      <w:szCs w:val="23"/>
      <w:lang w:bidi="en-US"/>
    </w:rPr>
  </w:style>
  <w:style w:type="character" w:customStyle="1" w:styleId="has-inline-color">
    <w:name w:val="has-inline-color"/>
    <w:basedOn w:val="DefaultParagraphFont"/>
    <w:rsid w:val="00467102"/>
  </w:style>
  <w:style w:type="paragraph" w:customStyle="1" w:styleId="LO-normal">
    <w:name w:val="LO-normal"/>
    <w:qFormat/>
    <w:rsid w:val="000019B2"/>
    <w:pPr>
      <w:suppressAutoHyphens/>
      <w:spacing w:after="160" w:line="259" w:lineRule="auto"/>
    </w:pPr>
    <w:rPr>
      <w:rFonts w:ascii="Liberation Serif" w:eastAsia="NSimSun" w:hAnsi="Liberation Serif" w:cs="Lucida Sans"/>
      <w:kern w:val="2"/>
      <w:sz w:val="24"/>
      <w:szCs w:val="24"/>
      <w:lang w:val="en-IN" w:eastAsia="zh-CN"/>
    </w:rPr>
  </w:style>
  <w:style w:type="character" w:customStyle="1" w:styleId="ListParagraphChar">
    <w:name w:val="List Paragraph Char"/>
    <w:aliases w:val="Equipment Char,Figure_name Char,List Paragraph1 Char,lp1 Char,List Paragraph11 Char,Numbered Indented Text Char,Use Case List Paragraph Char,numbered Char,Bullet List Char,FooterText Char,Use Case List ParagraphCxSpLast Char,b1 Char"/>
    <w:link w:val="ListParagraph"/>
    <w:uiPriority w:val="1"/>
    <w:qFormat/>
    <w:rsid w:val="009F04C0"/>
    <w:rPr>
      <w:rFonts w:cs="Calibri"/>
      <w:position w:val="-1"/>
      <w:sz w:val="22"/>
      <w:szCs w:val="22"/>
    </w:rPr>
  </w:style>
  <w:style w:type="character" w:customStyle="1" w:styleId="NoSpacingChar">
    <w:name w:val="No Spacing Char"/>
    <w:link w:val="NoSpacing"/>
    <w:rsid w:val="00D46FFC"/>
    <w:rPr>
      <w:sz w:val="22"/>
      <w:szCs w:val="22"/>
      <w:lang w:val="en-IN" w:eastAsia="en-US" w:bidi="ar-SA"/>
    </w:rPr>
  </w:style>
  <w:style w:type="paragraph" w:styleId="HTMLPreformatted">
    <w:name w:val="HTML Preformatted"/>
    <w:basedOn w:val="Normal"/>
    <w:link w:val="HTMLPreformattedChar"/>
    <w:uiPriority w:val="99"/>
    <w:semiHidden/>
    <w:unhideWhenUsed/>
    <w:rsid w:val="00C75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link w:val="HTMLPreformatted"/>
    <w:uiPriority w:val="99"/>
    <w:semiHidden/>
    <w:rsid w:val="00C75277"/>
    <w:rPr>
      <w:rFonts w:ascii="Courier New" w:eastAsia="Times New Roman" w:hAnsi="Courier New" w:cs="Courier New"/>
    </w:rPr>
  </w:style>
  <w:style w:type="character" w:customStyle="1" w:styleId="y2iqfc">
    <w:name w:val="y2iqfc"/>
    <w:rsid w:val="00C7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51">
      <w:bodyDiv w:val="1"/>
      <w:marLeft w:val="0"/>
      <w:marRight w:val="0"/>
      <w:marTop w:val="0"/>
      <w:marBottom w:val="0"/>
      <w:divBdr>
        <w:top w:val="none" w:sz="0" w:space="0" w:color="auto"/>
        <w:left w:val="none" w:sz="0" w:space="0" w:color="auto"/>
        <w:bottom w:val="none" w:sz="0" w:space="0" w:color="auto"/>
        <w:right w:val="none" w:sz="0" w:space="0" w:color="auto"/>
      </w:divBdr>
    </w:div>
    <w:div w:id="300306007">
      <w:bodyDiv w:val="1"/>
      <w:marLeft w:val="0"/>
      <w:marRight w:val="0"/>
      <w:marTop w:val="0"/>
      <w:marBottom w:val="0"/>
      <w:divBdr>
        <w:top w:val="none" w:sz="0" w:space="0" w:color="auto"/>
        <w:left w:val="none" w:sz="0" w:space="0" w:color="auto"/>
        <w:bottom w:val="none" w:sz="0" w:space="0" w:color="auto"/>
        <w:right w:val="none" w:sz="0" w:space="0" w:color="auto"/>
      </w:divBdr>
    </w:div>
    <w:div w:id="419641516">
      <w:bodyDiv w:val="1"/>
      <w:marLeft w:val="0"/>
      <w:marRight w:val="0"/>
      <w:marTop w:val="0"/>
      <w:marBottom w:val="0"/>
      <w:divBdr>
        <w:top w:val="none" w:sz="0" w:space="0" w:color="auto"/>
        <w:left w:val="none" w:sz="0" w:space="0" w:color="auto"/>
        <w:bottom w:val="none" w:sz="0" w:space="0" w:color="auto"/>
        <w:right w:val="none" w:sz="0" w:space="0" w:color="auto"/>
      </w:divBdr>
      <w:divsChild>
        <w:div w:id="279648442">
          <w:marLeft w:val="0"/>
          <w:marRight w:val="0"/>
          <w:marTop w:val="0"/>
          <w:marBottom w:val="0"/>
          <w:divBdr>
            <w:top w:val="none" w:sz="0" w:space="0" w:color="auto"/>
            <w:left w:val="none" w:sz="0" w:space="0" w:color="auto"/>
            <w:bottom w:val="none" w:sz="0" w:space="0" w:color="auto"/>
            <w:right w:val="none" w:sz="0" w:space="0" w:color="auto"/>
          </w:divBdr>
        </w:div>
        <w:div w:id="346519087">
          <w:marLeft w:val="0"/>
          <w:marRight w:val="0"/>
          <w:marTop w:val="0"/>
          <w:marBottom w:val="0"/>
          <w:divBdr>
            <w:top w:val="none" w:sz="0" w:space="0" w:color="auto"/>
            <w:left w:val="none" w:sz="0" w:space="0" w:color="auto"/>
            <w:bottom w:val="none" w:sz="0" w:space="0" w:color="auto"/>
            <w:right w:val="none" w:sz="0" w:space="0" w:color="auto"/>
          </w:divBdr>
        </w:div>
        <w:div w:id="822353815">
          <w:marLeft w:val="0"/>
          <w:marRight w:val="0"/>
          <w:marTop w:val="0"/>
          <w:marBottom w:val="0"/>
          <w:divBdr>
            <w:top w:val="none" w:sz="0" w:space="0" w:color="auto"/>
            <w:left w:val="none" w:sz="0" w:space="0" w:color="auto"/>
            <w:bottom w:val="none" w:sz="0" w:space="0" w:color="auto"/>
            <w:right w:val="none" w:sz="0" w:space="0" w:color="auto"/>
          </w:divBdr>
        </w:div>
        <w:div w:id="1151140989">
          <w:marLeft w:val="0"/>
          <w:marRight w:val="0"/>
          <w:marTop w:val="0"/>
          <w:marBottom w:val="0"/>
          <w:divBdr>
            <w:top w:val="none" w:sz="0" w:space="0" w:color="auto"/>
            <w:left w:val="none" w:sz="0" w:space="0" w:color="auto"/>
            <w:bottom w:val="none" w:sz="0" w:space="0" w:color="auto"/>
            <w:right w:val="none" w:sz="0" w:space="0" w:color="auto"/>
          </w:divBdr>
        </w:div>
        <w:div w:id="1274482516">
          <w:marLeft w:val="0"/>
          <w:marRight w:val="0"/>
          <w:marTop w:val="0"/>
          <w:marBottom w:val="0"/>
          <w:divBdr>
            <w:top w:val="none" w:sz="0" w:space="0" w:color="auto"/>
            <w:left w:val="none" w:sz="0" w:space="0" w:color="auto"/>
            <w:bottom w:val="none" w:sz="0" w:space="0" w:color="auto"/>
            <w:right w:val="none" w:sz="0" w:space="0" w:color="auto"/>
          </w:divBdr>
        </w:div>
        <w:div w:id="1734162321">
          <w:marLeft w:val="0"/>
          <w:marRight w:val="0"/>
          <w:marTop w:val="0"/>
          <w:marBottom w:val="0"/>
          <w:divBdr>
            <w:top w:val="none" w:sz="0" w:space="0" w:color="auto"/>
            <w:left w:val="none" w:sz="0" w:space="0" w:color="auto"/>
            <w:bottom w:val="none" w:sz="0" w:space="0" w:color="auto"/>
            <w:right w:val="none" w:sz="0" w:space="0" w:color="auto"/>
          </w:divBdr>
        </w:div>
        <w:div w:id="1852795116">
          <w:marLeft w:val="0"/>
          <w:marRight w:val="0"/>
          <w:marTop w:val="0"/>
          <w:marBottom w:val="0"/>
          <w:divBdr>
            <w:top w:val="none" w:sz="0" w:space="0" w:color="auto"/>
            <w:left w:val="none" w:sz="0" w:space="0" w:color="auto"/>
            <w:bottom w:val="none" w:sz="0" w:space="0" w:color="auto"/>
            <w:right w:val="none" w:sz="0" w:space="0" w:color="auto"/>
          </w:divBdr>
        </w:div>
        <w:div w:id="1899169198">
          <w:marLeft w:val="0"/>
          <w:marRight w:val="0"/>
          <w:marTop w:val="0"/>
          <w:marBottom w:val="0"/>
          <w:divBdr>
            <w:top w:val="none" w:sz="0" w:space="0" w:color="auto"/>
            <w:left w:val="none" w:sz="0" w:space="0" w:color="auto"/>
            <w:bottom w:val="none" w:sz="0" w:space="0" w:color="auto"/>
            <w:right w:val="none" w:sz="0" w:space="0" w:color="auto"/>
          </w:divBdr>
        </w:div>
      </w:divsChild>
    </w:div>
    <w:div w:id="1194466136">
      <w:bodyDiv w:val="1"/>
      <w:marLeft w:val="0"/>
      <w:marRight w:val="0"/>
      <w:marTop w:val="0"/>
      <w:marBottom w:val="0"/>
      <w:divBdr>
        <w:top w:val="none" w:sz="0" w:space="0" w:color="auto"/>
        <w:left w:val="none" w:sz="0" w:space="0" w:color="auto"/>
        <w:bottom w:val="none" w:sz="0" w:space="0" w:color="auto"/>
        <w:right w:val="none" w:sz="0" w:space="0" w:color="auto"/>
      </w:divBdr>
    </w:div>
    <w:div w:id="1714621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bdmbms23@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ACF7-CD48-4B10-A512-91724607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13728</CharactersWithSpaces>
  <SharedDoc>false</SharedDoc>
  <HLinks>
    <vt:vector size="6" baseType="variant">
      <vt:variant>
        <vt:i4>3604485</vt:i4>
      </vt:variant>
      <vt:variant>
        <vt:i4>6</vt:i4>
      </vt:variant>
      <vt:variant>
        <vt:i4>0</vt:i4>
      </vt:variant>
      <vt:variant>
        <vt:i4>5</vt:i4>
      </vt:variant>
      <vt:variant>
        <vt:lpwstr>mailto:bdmbms23@gmail.com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Pavan Akhand</cp:lastModifiedBy>
  <cp:revision>5</cp:revision>
  <cp:lastPrinted>2025-05-01T09:54:00Z</cp:lastPrinted>
  <dcterms:created xsi:type="dcterms:W3CDTF">2025-06-08T19:50:00Z</dcterms:created>
  <dcterms:modified xsi:type="dcterms:W3CDTF">2025-06-09T03:54:00Z</dcterms:modified>
</cp:coreProperties>
</file>